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C7" w:rsidRPr="00125FC7" w:rsidRDefault="003766B0" w:rsidP="003766B0">
      <w:pPr>
        <w:widowControl w:val="0"/>
        <w:autoSpaceDE w:val="0"/>
        <w:autoSpaceDN w:val="0"/>
        <w:adjustRightInd w:val="0"/>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bookmarkStart w:id="0" w:name="_GoBack"/>
      <w:r>
        <w:rPr>
          <w:rFonts w:ascii="Times New Roman" w:eastAsia="Times New Roman" w:hAnsi="Times New Roman" w:cs="Times New Roman"/>
          <w:sz w:val="24"/>
          <w:szCs w:val="24"/>
          <w:lang w:eastAsia="lt-LT"/>
        </w:rPr>
        <w:t xml:space="preserve"> </w:t>
      </w:r>
      <w:bookmarkEnd w:id="0"/>
      <w:r>
        <w:rPr>
          <w:rFonts w:ascii="Times New Roman" w:eastAsia="Times New Roman" w:hAnsi="Times New Roman" w:cs="Times New Roman"/>
          <w:sz w:val="24"/>
          <w:szCs w:val="24"/>
          <w:lang w:eastAsia="lt-LT"/>
        </w:rPr>
        <w:t xml:space="preserve">                                                             </w:t>
      </w:r>
      <w:r w:rsidR="00125FC7" w:rsidRPr="00125FC7">
        <w:rPr>
          <w:rFonts w:ascii="Times New Roman" w:eastAsia="Times New Roman" w:hAnsi="Times New Roman" w:cs="Times New Roman"/>
          <w:sz w:val="24"/>
          <w:szCs w:val="24"/>
          <w:lang w:eastAsia="lt-LT"/>
        </w:rPr>
        <w:t>PATVIRTINTA</w:t>
      </w:r>
    </w:p>
    <w:p w:rsidR="00125FC7" w:rsidRPr="00125FC7" w:rsidRDefault="00125FC7"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t>Ši</w:t>
      </w:r>
      <w:r w:rsidR="003D707D">
        <w:rPr>
          <w:rFonts w:ascii="Times New Roman" w:eastAsia="Times New Roman" w:hAnsi="Times New Roman" w:cs="Times New Roman"/>
          <w:sz w:val="24"/>
          <w:szCs w:val="24"/>
          <w:lang w:eastAsia="lt-LT"/>
        </w:rPr>
        <w:t>lutės lopšelio-darželio „Gintarėl</w:t>
      </w:r>
      <w:r w:rsidRPr="00125FC7">
        <w:rPr>
          <w:rFonts w:ascii="Times New Roman" w:eastAsia="Times New Roman" w:hAnsi="Times New Roman" w:cs="Times New Roman"/>
          <w:sz w:val="24"/>
          <w:szCs w:val="24"/>
          <w:lang w:eastAsia="lt-LT"/>
        </w:rPr>
        <w:t>is“</w:t>
      </w:r>
    </w:p>
    <w:p w:rsidR="00125FC7" w:rsidRPr="00125FC7" w:rsidRDefault="00125FC7"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direktoriaus 201</w:t>
      </w:r>
      <w:r w:rsidR="006E769B">
        <w:rPr>
          <w:rFonts w:ascii="Times New Roman" w:eastAsia="Times New Roman" w:hAnsi="Times New Roman" w:cs="Times New Roman"/>
          <w:sz w:val="24"/>
          <w:szCs w:val="24"/>
          <w:lang w:eastAsia="lt-LT"/>
        </w:rPr>
        <w:t xml:space="preserve">9 </w:t>
      </w:r>
      <w:r w:rsidRPr="00125FC7">
        <w:rPr>
          <w:rFonts w:ascii="Times New Roman" w:eastAsia="Times New Roman" w:hAnsi="Times New Roman" w:cs="Times New Roman"/>
          <w:sz w:val="24"/>
          <w:szCs w:val="24"/>
          <w:lang w:eastAsia="lt-LT"/>
        </w:rPr>
        <w:t>m.</w:t>
      </w:r>
      <w:r w:rsidR="006E769B">
        <w:rPr>
          <w:rFonts w:ascii="Times New Roman" w:eastAsia="Times New Roman" w:hAnsi="Times New Roman" w:cs="Times New Roman"/>
          <w:sz w:val="24"/>
          <w:szCs w:val="24"/>
          <w:lang w:eastAsia="lt-LT"/>
        </w:rPr>
        <w:t xml:space="preserve"> spalio 2</w:t>
      </w:r>
      <w:r w:rsidR="003D707D">
        <w:rPr>
          <w:rFonts w:ascii="Times New Roman" w:eastAsia="Times New Roman" w:hAnsi="Times New Roman" w:cs="Times New Roman"/>
          <w:sz w:val="24"/>
          <w:szCs w:val="24"/>
          <w:lang w:eastAsia="lt-LT"/>
        </w:rPr>
        <w:t xml:space="preserve"> </w:t>
      </w:r>
      <w:r w:rsidRPr="00125FC7">
        <w:rPr>
          <w:rFonts w:ascii="Times New Roman" w:eastAsia="Times New Roman" w:hAnsi="Times New Roman" w:cs="Times New Roman"/>
          <w:sz w:val="24"/>
          <w:szCs w:val="24"/>
          <w:lang w:eastAsia="lt-LT"/>
        </w:rPr>
        <w:t>d.</w:t>
      </w:r>
    </w:p>
    <w:p w:rsidR="00125FC7" w:rsidRPr="00125FC7" w:rsidRDefault="00125FC7"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r>
      <w:r w:rsidRPr="00125FC7">
        <w:rPr>
          <w:rFonts w:ascii="Times New Roman" w:eastAsia="Times New Roman" w:hAnsi="Times New Roman" w:cs="Times New Roman"/>
          <w:sz w:val="24"/>
          <w:szCs w:val="24"/>
          <w:lang w:eastAsia="lt-LT"/>
        </w:rPr>
        <w:tab/>
        <w:t>įsakymu Nr. V</w:t>
      </w:r>
      <w:r w:rsidR="009F77DF">
        <w:rPr>
          <w:rFonts w:ascii="Times New Roman" w:eastAsia="Times New Roman" w:hAnsi="Times New Roman" w:cs="Times New Roman"/>
          <w:sz w:val="24"/>
          <w:szCs w:val="24"/>
          <w:lang w:eastAsia="lt-LT"/>
        </w:rPr>
        <w:t>1</w:t>
      </w:r>
      <w:r w:rsidRPr="00125FC7">
        <w:rPr>
          <w:rFonts w:ascii="Times New Roman" w:eastAsia="Times New Roman" w:hAnsi="Times New Roman" w:cs="Times New Roman"/>
          <w:sz w:val="24"/>
          <w:szCs w:val="24"/>
          <w:lang w:eastAsia="lt-LT"/>
        </w:rPr>
        <w:t>-</w:t>
      </w:r>
      <w:r w:rsidR="006E769B">
        <w:rPr>
          <w:rFonts w:ascii="Times New Roman" w:eastAsia="Times New Roman" w:hAnsi="Times New Roman" w:cs="Times New Roman"/>
          <w:sz w:val="24"/>
          <w:szCs w:val="24"/>
          <w:lang w:eastAsia="lt-LT"/>
        </w:rPr>
        <w:t>6</w:t>
      </w:r>
      <w:r w:rsidR="009F77DF">
        <w:rPr>
          <w:rFonts w:ascii="Times New Roman" w:eastAsia="Times New Roman" w:hAnsi="Times New Roman" w:cs="Times New Roman"/>
          <w:sz w:val="24"/>
          <w:szCs w:val="24"/>
          <w:lang w:eastAsia="lt-LT"/>
        </w:rPr>
        <w:t>4</w:t>
      </w:r>
    </w:p>
    <w:p w:rsidR="00125FC7" w:rsidRDefault="00125FC7"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B716DB" w:rsidRPr="00125FC7" w:rsidRDefault="00B716DB"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125FC7" w:rsidRP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25FC7">
        <w:rPr>
          <w:rFonts w:ascii="Times New Roman" w:eastAsia="Times New Roman" w:hAnsi="Times New Roman" w:cs="Times New Roman"/>
          <w:b/>
          <w:sz w:val="24"/>
          <w:szCs w:val="24"/>
          <w:lang w:eastAsia="lt-LT"/>
        </w:rPr>
        <w:t>ŠIL</w:t>
      </w:r>
      <w:r w:rsidR="003D707D">
        <w:rPr>
          <w:rFonts w:ascii="Times New Roman" w:eastAsia="Times New Roman" w:hAnsi="Times New Roman" w:cs="Times New Roman"/>
          <w:b/>
          <w:sz w:val="24"/>
          <w:szCs w:val="24"/>
          <w:lang w:eastAsia="lt-LT"/>
        </w:rPr>
        <w:t>UTĖS</w:t>
      </w:r>
      <w:r w:rsidRPr="00125FC7">
        <w:rPr>
          <w:rFonts w:ascii="Times New Roman" w:eastAsia="Times New Roman" w:hAnsi="Times New Roman" w:cs="Times New Roman"/>
          <w:b/>
          <w:sz w:val="24"/>
          <w:szCs w:val="24"/>
          <w:lang w:eastAsia="lt-LT"/>
        </w:rPr>
        <w:t xml:space="preserve"> LOPŠELIO-DARŽELIO „</w:t>
      </w:r>
      <w:r w:rsidR="003D707D">
        <w:rPr>
          <w:rFonts w:ascii="Times New Roman" w:eastAsia="Times New Roman" w:hAnsi="Times New Roman" w:cs="Times New Roman"/>
          <w:b/>
          <w:sz w:val="24"/>
          <w:szCs w:val="24"/>
          <w:lang w:eastAsia="lt-LT"/>
        </w:rPr>
        <w:t>GINTARĖLIS</w:t>
      </w:r>
      <w:r w:rsidRPr="00125FC7">
        <w:rPr>
          <w:rFonts w:ascii="Times New Roman" w:eastAsia="Times New Roman" w:hAnsi="Times New Roman" w:cs="Times New Roman"/>
          <w:b/>
          <w:sz w:val="24"/>
          <w:szCs w:val="24"/>
          <w:lang w:eastAsia="lt-LT"/>
        </w:rPr>
        <w:t xml:space="preserve">“  </w:t>
      </w:r>
    </w:p>
    <w:p w:rsidR="00125FC7" w:rsidRPr="00125FC7" w:rsidRDefault="00B07D3D"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PEDAGOGŲ (DARBUOTOJŲ) </w:t>
      </w:r>
      <w:r w:rsidR="00125FC7">
        <w:rPr>
          <w:rFonts w:ascii="Times New Roman" w:eastAsia="Times New Roman" w:hAnsi="Times New Roman" w:cs="Times New Roman"/>
          <w:b/>
          <w:sz w:val="24"/>
          <w:szCs w:val="24"/>
          <w:lang w:eastAsia="lt-LT"/>
        </w:rPr>
        <w:t>ETIKOS KODEKSAS</w:t>
      </w:r>
    </w:p>
    <w:p w:rsid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B716DB" w:rsidRPr="00125FC7" w:rsidRDefault="00B716DB"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25FC7" w:rsidRP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25FC7">
        <w:rPr>
          <w:rFonts w:ascii="Times New Roman" w:eastAsia="Times New Roman" w:hAnsi="Times New Roman" w:cs="Times New Roman"/>
          <w:b/>
          <w:sz w:val="24"/>
          <w:szCs w:val="24"/>
          <w:lang w:eastAsia="lt-LT"/>
        </w:rPr>
        <w:t>I SKYRIUS</w:t>
      </w:r>
    </w:p>
    <w:p w:rsidR="00125FC7" w:rsidRP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25FC7">
        <w:rPr>
          <w:rFonts w:ascii="Times New Roman" w:eastAsia="Times New Roman" w:hAnsi="Times New Roman" w:cs="Times New Roman"/>
          <w:b/>
          <w:sz w:val="24"/>
          <w:szCs w:val="24"/>
          <w:lang w:eastAsia="lt-LT"/>
        </w:rPr>
        <w:t>BENDROSIOS NUOSTATOS</w:t>
      </w:r>
    </w:p>
    <w:p w:rsidR="00125FC7" w:rsidRP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25FC7" w:rsidRDefault="00125FC7"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25FC7">
        <w:rPr>
          <w:rFonts w:ascii="Times New Roman" w:eastAsia="Times New Roman" w:hAnsi="Times New Roman" w:cs="Times New Roman"/>
          <w:sz w:val="24"/>
          <w:szCs w:val="24"/>
          <w:lang w:eastAsia="lt-LT"/>
        </w:rPr>
        <w:tab/>
        <w:t>1. Ši</w:t>
      </w:r>
      <w:r w:rsidR="003D707D">
        <w:rPr>
          <w:rFonts w:ascii="Times New Roman" w:eastAsia="Times New Roman" w:hAnsi="Times New Roman" w:cs="Times New Roman"/>
          <w:sz w:val="24"/>
          <w:szCs w:val="24"/>
          <w:lang w:eastAsia="lt-LT"/>
        </w:rPr>
        <w:t xml:space="preserve">lutės </w:t>
      </w:r>
      <w:r w:rsidRPr="00125FC7">
        <w:rPr>
          <w:rFonts w:ascii="Times New Roman" w:eastAsia="Times New Roman" w:hAnsi="Times New Roman" w:cs="Times New Roman"/>
          <w:sz w:val="24"/>
          <w:szCs w:val="24"/>
          <w:lang w:eastAsia="lt-LT"/>
        </w:rPr>
        <w:t>lopšelio-darželio „</w:t>
      </w:r>
      <w:r w:rsidR="003D707D">
        <w:rPr>
          <w:rFonts w:ascii="Times New Roman" w:eastAsia="Times New Roman" w:hAnsi="Times New Roman" w:cs="Times New Roman"/>
          <w:sz w:val="24"/>
          <w:szCs w:val="24"/>
          <w:lang w:eastAsia="lt-LT"/>
        </w:rPr>
        <w:t>Gintarėlis</w:t>
      </w:r>
      <w:r w:rsidRPr="00125FC7">
        <w:rPr>
          <w:rFonts w:ascii="Times New Roman" w:eastAsia="Times New Roman" w:hAnsi="Times New Roman" w:cs="Times New Roman"/>
          <w:sz w:val="24"/>
          <w:szCs w:val="24"/>
          <w:lang w:eastAsia="lt-LT"/>
        </w:rPr>
        <w:t xml:space="preserve">“ (toliau – lopšelis-darželis) </w:t>
      </w:r>
      <w:r w:rsidR="00B07D3D">
        <w:rPr>
          <w:rFonts w:ascii="Times New Roman" w:eastAsia="Times New Roman" w:hAnsi="Times New Roman" w:cs="Times New Roman"/>
          <w:sz w:val="24"/>
          <w:szCs w:val="24"/>
          <w:lang w:eastAsia="lt-LT"/>
        </w:rPr>
        <w:t xml:space="preserve">Pedagogų (darbuotojų) </w:t>
      </w:r>
      <w:r>
        <w:rPr>
          <w:rFonts w:ascii="Times New Roman" w:eastAsia="Times New Roman" w:hAnsi="Times New Roman" w:cs="Times New Roman"/>
          <w:sz w:val="24"/>
          <w:szCs w:val="24"/>
          <w:lang w:eastAsia="lt-LT"/>
        </w:rPr>
        <w:t>etikos kodeksas (toliau – kodeksas)</w:t>
      </w:r>
      <w:r w:rsidR="00B07D3D">
        <w:rPr>
          <w:rFonts w:ascii="Times New Roman" w:eastAsia="Times New Roman" w:hAnsi="Times New Roman" w:cs="Times New Roman"/>
          <w:sz w:val="24"/>
          <w:szCs w:val="24"/>
          <w:lang w:eastAsia="lt-LT"/>
        </w:rPr>
        <w:t xml:space="preserve">skelbiamos bendražmogiškosios bei </w:t>
      </w:r>
      <w:r>
        <w:rPr>
          <w:rFonts w:ascii="Times New Roman" w:eastAsia="Times New Roman" w:hAnsi="Times New Roman" w:cs="Times New Roman"/>
          <w:sz w:val="24"/>
          <w:szCs w:val="24"/>
          <w:lang w:eastAsia="lt-LT"/>
        </w:rPr>
        <w:t>profesin</w:t>
      </w:r>
      <w:r w:rsidR="00B07D3D">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s</w:t>
      </w:r>
      <w:r w:rsidR="00B07D3D">
        <w:rPr>
          <w:rFonts w:ascii="Times New Roman" w:eastAsia="Times New Roman" w:hAnsi="Times New Roman" w:cs="Times New Roman"/>
          <w:sz w:val="24"/>
          <w:szCs w:val="24"/>
          <w:lang w:eastAsia="lt-LT"/>
        </w:rPr>
        <w:t xml:space="preserve"> etikos</w:t>
      </w:r>
      <w:r>
        <w:rPr>
          <w:rFonts w:ascii="Times New Roman" w:eastAsia="Times New Roman" w:hAnsi="Times New Roman" w:cs="Times New Roman"/>
          <w:sz w:val="24"/>
          <w:szCs w:val="24"/>
          <w:lang w:eastAsia="lt-LT"/>
        </w:rPr>
        <w:t xml:space="preserve"> vertyb</w:t>
      </w:r>
      <w:r w:rsidR="00B07D3D">
        <w:rPr>
          <w:rFonts w:ascii="Times New Roman" w:eastAsia="Times New Roman" w:hAnsi="Times New Roman" w:cs="Times New Roman"/>
          <w:sz w:val="24"/>
          <w:szCs w:val="24"/>
          <w:lang w:eastAsia="lt-LT"/>
        </w:rPr>
        <w:t>inės nuostatos ir moralaus elgesio principai, kuriuos įsipareigoja taikyti visi mokytojai ir darbuotojai</w:t>
      </w:r>
      <w:r>
        <w:rPr>
          <w:rFonts w:ascii="Times New Roman" w:eastAsia="Times New Roman" w:hAnsi="Times New Roman" w:cs="Times New Roman"/>
          <w:sz w:val="24"/>
          <w:szCs w:val="24"/>
          <w:lang w:eastAsia="lt-LT"/>
        </w:rPr>
        <w:t>.</w:t>
      </w:r>
    </w:p>
    <w:p w:rsidR="00125FC7" w:rsidRDefault="00125FC7"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 Kodeksas parengtas vadovaujantis Lietuvos respublikos Švietimo ir mokslo ministro 2018 m. birželio 11 d. įsakymu Nr. V-561 patvirtintu Pedagogų etikos kodeksu.</w:t>
      </w:r>
    </w:p>
    <w:p w:rsidR="00125FC7" w:rsidRDefault="00125FC7"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3. Kodekso paskirtis – padėti įstaigos </w:t>
      </w:r>
      <w:r w:rsidR="003D707D">
        <w:rPr>
          <w:rFonts w:ascii="Times New Roman" w:eastAsia="Times New Roman" w:hAnsi="Times New Roman" w:cs="Times New Roman"/>
          <w:sz w:val="24"/>
          <w:szCs w:val="24"/>
          <w:lang w:eastAsia="lt-LT"/>
        </w:rPr>
        <w:t>mokytojams</w:t>
      </w:r>
      <w:r>
        <w:rPr>
          <w:rFonts w:ascii="Times New Roman" w:eastAsia="Times New Roman" w:hAnsi="Times New Roman" w:cs="Times New Roman"/>
          <w:sz w:val="24"/>
          <w:szCs w:val="24"/>
          <w:lang w:eastAsia="lt-LT"/>
        </w:rPr>
        <w:t xml:space="preserve"> ir bendruomenei suprasti etinio elgesio problemas, kurios gali kilti darbinėje veikloje, tarpusavio santykiuose, viešame gyvenime bei padėti jas spręsti.</w:t>
      </w:r>
    </w:p>
    <w:p w:rsidR="00125FC7" w:rsidRDefault="00125FC7"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4. Kodeksas papildo </w:t>
      </w:r>
      <w:r w:rsidR="003D707D">
        <w:rPr>
          <w:rFonts w:ascii="Times New Roman" w:eastAsia="Times New Roman" w:hAnsi="Times New Roman" w:cs="Times New Roman"/>
          <w:sz w:val="24"/>
          <w:szCs w:val="24"/>
          <w:lang w:eastAsia="lt-LT"/>
        </w:rPr>
        <w:t>mokytojų</w:t>
      </w:r>
      <w:r>
        <w:rPr>
          <w:rFonts w:ascii="Times New Roman" w:eastAsia="Times New Roman" w:hAnsi="Times New Roman" w:cs="Times New Roman"/>
          <w:sz w:val="24"/>
          <w:szCs w:val="24"/>
          <w:lang w:eastAsia="lt-LT"/>
        </w:rPr>
        <w:t xml:space="preserve"> teisių, pareigų, atsakomybės nuostatas, kurios yra reglamentuotos Lietuvos Respublikos Švietimo įstatyme, lopšelio-darželio darbo tvarkos taisyklėse ir kitose teisės aktuose.</w:t>
      </w:r>
    </w:p>
    <w:p w:rsidR="00125FC7" w:rsidRDefault="00125FC7"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125FC7" w:rsidRDefault="00125FC7"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25FC7">
        <w:rPr>
          <w:rFonts w:ascii="Times New Roman" w:eastAsia="Times New Roman" w:hAnsi="Times New Roman" w:cs="Times New Roman"/>
          <w:b/>
          <w:sz w:val="24"/>
          <w:szCs w:val="24"/>
          <w:lang w:eastAsia="lt-LT"/>
        </w:rPr>
        <w:t>II SKYRIUS</w:t>
      </w:r>
    </w:p>
    <w:p w:rsidR="003D707D" w:rsidRPr="008E36B2" w:rsidRDefault="003D707D"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E36B2">
        <w:rPr>
          <w:rFonts w:ascii="Times New Roman" w:eastAsia="Times New Roman" w:hAnsi="Times New Roman" w:cs="Times New Roman"/>
          <w:b/>
          <w:sz w:val="24"/>
          <w:szCs w:val="24"/>
          <w:lang w:eastAsia="lt-LT"/>
        </w:rPr>
        <w:t>PAG</w:t>
      </w:r>
      <w:r>
        <w:rPr>
          <w:rFonts w:ascii="Times New Roman" w:eastAsia="Times New Roman" w:hAnsi="Times New Roman" w:cs="Times New Roman"/>
          <w:b/>
          <w:sz w:val="24"/>
          <w:szCs w:val="24"/>
          <w:lang w:eastAsia="lt-LT"/>
        </w:rPr>
        <w:t xml:space="preserve">RINDINĖS </w:t>
      </w:r>
      <w:r w:rsidRPr="008E36B2">
        <w:rPr>
          <w:rFonts w:ascii="Times New Roman" w:eastAsia="Times New Roman" w:hAnsi="Times New Roman" w:cs="Times New Roman"/>
          <w:b/>
          <w:sz w:val="24"/>
          <w:szCs w:val="24"/>
          <w:lang w:eastAsia="lt-LT"/>
        </w:rPr>
        <w:t>SĄVOKOS</w:t>
      </w:r>
    </w:p>
    <w:p w:rsidR="003D707D" w:rsidRDefault="003D707D" w:rsidP="00376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3D707D" w:rsidRDefault="003D707D" w:rsidP="003766B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5. </w:t>
      </w:r>
      <w:r w:rsidR="006E769B">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tikos kodekse naudojamos sąvokos:</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Etika – tai asmens elgesį ir veiksmus sąlygojantis vertybių taikymas.</w:t>
      </w:r>
    </w:p>
    <w:p w:rsidR="003D707D" w:rsidRDefault="003D707D" w:rsidP="00B07D3D">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Moralė – tai žmonių elgesį reguliuojančios normos ir principai.</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Mokytojų ir darbuotojų </w:t>
      </w:r>
      <w:r w:rsidRPr="003D707D">
        <w:rPr>
          <w:rFonts w:ascii="Times New Roman" w:eastAsia="Times New Roman" w:hAnsi="Times New Roman" w:cs="Times New Roman"/>
          <w:sz w:val="24"/>
          <w:szCs w:val="24"/>
          <w:lang w:eastAsia="lt-LT"/>
        </w:rPr>
        <w:t>etika</w:t>
      </w:r>
      <w:r>
        <w:rPr>
          <w:rFonts w:ascii="Times New Roman" w:eastAsia="Times New Roman" w:hAnsi="Times New Roman" w:cs="Times New Roman"/>
          <w:sz w:val="24"/>
          <w:szCs w:val="24"/>
          <w:lang w:eastAsia="lt-LT"/>
        </w:rPr>
        <w:t xml:space="preserve"> – dora, pareigingumu, atsakingumu,  kūrybiškumu, sąžiningumu, teisingumu, žmoniškumu, objektyvumu grindžiami tarpusavio ir darbo santykiai, nepriekaištingas etinės elgsenos laikymasis viešame gyvenime. </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3D707D">
        <w:rPr>
          <w:rFonts w:ascii="Times New Roman" w:eastAsia="Times New Roman" w:hAnsi="Times New Roman" w:cs="Times New Roman"/>
          <w:sz w:val="24"/>
          <w:szCs w:val="24"/>
          <w:lang w:eastAsia="lt-LT"/>
        </w:rPr>
        <w:t>Etikos normų pažeidimas</w:t>
      </w:r>
      <w:r>
        <w:rPr>
          <w:rFonts w:ascii="Times New Roman" w:eastAsia="Times New Roman" w:hAnsi="Times New Roman" w:cs="Times New Roman"/>
          <w:sz w:val="24"/>
          <w:szCs w:val="24"/>
          <w:lang w:eastAsia="lt-LT"/>
        </w:rPr>
        <w:t xml:space="preserve"> – poelgis, veiksmas, elgesys darbe, visuomenėje, tarpusavio bendravime, sukeliantis prieštaringus bendradarbių vertinimus, pasireiškiančius priimtų etikos kodekse dorovinės elgsenos normų nepaisymo, ignoravimo ar pažeidimu, kuris blogina bendrovės mikroklimatą, trikdo darbinę nuotaiką ir darbo ritmą.</w:t>
      </w:r>
    </w:p>
    <w:p w:rsidR="000D7B23" w:rsidRDefault="000D7B23"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Etikos problema – netinkamai padarytas sprendimas ar atliktas veiksmas, pažeidžiant etikos normas.</w:t>
      </w:r>
    </w:p>
    <w:p w:rsidR="000D7B23"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D7B23">
        <w:rPr>
          <w:rFonts w:ascii="Times New Roman" w:eastAsia="Times New Roman" w:hAnsi="Times New Roman" w:cs="Times New Roman"/>
          <w:sz w:val="24"/>
          <w:szCs w:val="24"/>
          <w:lang w:eastAsia="lt-LT"/>
        </w:rPr>
        <w:t>Interesų konfliktas – situacija, kai darbuotojas atlikdamas savo pareigas vykdo pavedimus ir priima sprendimus susijusius su jo privačiais interesais.</w:t>
      </w:r>
    </w:p>
    <w:p w:rsidR="000D7B23" w:rsidRDefault="000D7B23"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Privatus darbuotojo interesas – turtinis arba neturtinis darbuotojo suinteresuotumas.</w:t>
      </w:r>
    </w:p>
    <w:p w:rsidR="000D7B23" w:rsidRPr="000D7B23" w:rsidRDefault="000D7B23"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0D7B23">
        <w:rPr>
          <w:rFonts w:ascii="Times New Roman" w:eastAsia="Times New Roman" w:hAnsi="Times New Roman" w:cs="Times New Roman"/>
          <w:sz w:val="24"/>
          <w:szCs w:val="24"/>
          <w:lang w:eastAsia="lt-LT"/>
        </w:rPr>
        <w:t>Viešieji visuomenės (valstybės) interesai – visuomenės (valstybės) suinteresuotumas</w:t>
      </w:r>
      <w:r>
        <w:rPr>
          <w:rFonts w:ascii="Times New Roman" w:eastAsia="Times New Roman" w:hAnsi="Times New Roman" w:cs="Times New Roman"/>
          <w:sz w:val="24"/>
          <w:szCs w:val="24"/>
          <w:lang w:eastAsia="lt-LT"/>
        </w:rPr>
        <w:t>. Visuomenė tikisi, kad darbuotojas į darbą žiūrės kaip į pašaukimą.</w:t>
      </w:r>
    </w:p>
    <w:p w:rsidR="003D707D" w:rsidRDefault="003D707D"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0D7B23">
        <w:rPr>
          <w:rFonts w:ascii="Times New Roman" w:eastAsia="Times New Roman" w:hAnsi="Times New Roman" w:cs="Times New Roman"/>
          <w:sz w:val="24"/>
          <w:szCs w:val="24"/>
          <w:lang w:eastAsia="lt-LT"/>
        </w:rPr>
        <w:t>Kompetencija</w:t>
      </w:r>
      <w:r>
        <w:rPr>
          <w:rFonts w:ascii="Times New Roman" w:eastAsia="Times New Roman" w:hAnsi="Times New Roman" w:cs="Times New Roman"/>
          <w:sz w:val="24"/>
          <w:szCs w:val="24"/>
          <w:lang w:eastAsia="lt-LT"/>
        </w:rPr>
        <w:t xml:space="preserve"> – funkcinis gebėjimas adekvačiai atlikti tam tikrą veiklą, turėti jai pakankamai žinių, įgūdžių, energijos.</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0D7B23">
        <w:rPr>
          <w:rFonts w:ascii="Times New Roman" w:eastAsia="Times New Roman" w:hAnsi="Times New Roman" w:cs="Times New Roman"/>
          <w:sz w:val="24"/>
          <w:szCs w:val="24"/>
          <w:lang w:eastAsia="lt-LT"/>
        </w:rPr>
        <w:t>Vertybė</w:t>
      </w:r>
      <w:r w:rsidRPr="00E709DF">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idėjos ir įsitikinimai, formuojantys, skatinantys žmogaus būvį ar elgseną.</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0D7B23">
        <w:rPr>
          <w:rFonts w:ascii="Times New Roman" w:eastAsia="Times New Roman" w:hAnsi="Times New Roman" w:cs="Times New Roman"/>
          <w:sz w:val="24"/>
          <w:szCs w:val="24"/>
          <w:lang w:eastAsia="lt-LT"/>
        </w:rPr>
        <w:t>Tolerancija</w:t>
      </w:r>
      <w:r w:rsidRPr="00E709DF">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pakantus kitos nuomonės, požiūrių, įsitikinimų, tikėjimo gerbimas.</w:t>
      </w:r>
    </w:p>
    <w:p w:rsidR="000D7B23" w:rsidRDefault="000D7B23"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Patyčios – tai psichologinę ar fizinę jėgos persvarą turinčio asmens ar asmenų grupės tyčiniai, pasikartojantys veiksmai, siekiant pažeminti, įžeisti, įskaudinti ar kitaip sukelti psichologinę </w:t>
      </w:r>
      <w:r>
        <w:rPr>
          <w:rFonts w:ascii="Times New Roman" w:eastAsia="Times New Roman" w:hAnsi="Times New Roman" w:cs="Times New Roman"/>
          <w:sz w:val="24"/>
          <w:szCs w:val="24"/>
          <w:lang w:eastAsia="lt-LT"/>
        </w:rPr>
        <w:lastRenderedPageBreak/>
        <w:t>ar fizinę žalą kitam asmeniui.</w:t>
      </w:r>
    </w:p>
    <w:p w:rsidR="000D7B23" w:rsidRDefault="000D7B23"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Patyčių prevencijos ir intervencijos stebėsena – patyčių situacijos įstaigoje stebėjimas, renkant, analizuojant faktus ir informaciją, svarbią šio reiškinio geresniam pažinimui bei valdymui, reiškinio tolimesnės raidos ir galimo poveikio prognozavimas.</w:t>
      </w:r>
    </w:p>
    <w:p w:rsidR="00B716DB" w:rsidRDefault="00B716DB"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rsidR="008E36B2" w:rsidRPr="008E36B2" w:rsidRDefault="008E36B2"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E36B2">
        <w:rPr>
          <w:rFonts w:ascii="Times New Roman" w:eastAsia="Times New Roman" w:hAnsi="Times New Roman" w:cs="Times New Roman"/>
          <w:b/>
          <w:sz w:val="24"/>
          <w:szCs w:val="24"/>
          <w:lang w:eastAsia="lt-LT"/>
        </w:rPr>
        <w:t>III SKYRIUS</w:t>
      </w:r>
    </w:p>
    <w:p w:rsidR="003D707D" w:rsidRPr="00125FC7" w:rsidRDefault="006E769B" w:rsidP="003766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6E769B">
        <w:rPr>
          <w:rFonts w:ascii="Times New Roman" w:hAnsi="Times New Roman" w:cs="Times New Roman"/>
          <w:b/>
          <w:color w:val="0B1942"/>
          <w:sz w:val="24"/>
          <w:szCs w:val="20"/>
        </w:rPr>
        <w:t>ETIKOS</w:t>
      </w:r>
      <w:r w:rsidRPr="006E769B">
        <w:rPr>
          <w:rFonts w:ascii="Times New Roman" w:eastAsia="Times New Roman" w:hAnsi="Times New Roman" w:cs="Times New Roman"/>
          <w:b/>
          <w:sz w:val="28"/>
          <w:szCs w:val="24"/>
          <w:lang w:eastAsia="lt-LT"/>
        </w:rPr>
        <w:t xml:space="preserve"> </w:t>
      </w:r>
      <w:r w:rsidR="003D707D" w:rsidRPr="00125FC7">
        <w:rPr>
          <w:rFonts w:ascii="Times New Roman" w:eastAsia="Times New Roman" w:hAnsi="Times New Roman" w:cs="Times New Roman"/>
          <w:b/>
          <w:sz w:val="24"/>
          <w:szCs w:val="24"/>
          <w:lang w:eastAsia="lt-LT"/>
        </w:rPr>
        <w:t>KODEKSO TIKSLAI IR UŽDAVINIAI</w:t>
      </w:r>
    </w:p>
    <w:p w:rsidR="003D707D" w:rsidRDefault="003D707D" w:rsidP="00376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A52"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181A52">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00181A52">
        <w:rPr>
          <w:rFonts w:ascii="Times New Roman" w:eastAsia="Times New Roman" w:hAnsi="Times New Roman" w:cs="Times New Roman"/>
          <w:sz w:val="24"/>
          <w:szCs w:val="24"/>
          <w:lang w:eastAsia="lt-LT"/>
        </w:rPr>
        <w:t>Kodekso paskirtis nubrėžti tolerancijos ribas lopšelio-darželio narių tarpusavio santykiuose, išryškinti akademinės etikos požiūriu vengtiną elgesį.</w:t>
      </w:r>
    </w:p>
    <w:p w:rsidR="00181A52" w:rsidRDefault="00181A52" w:rsidP="003766B0">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Esamiems ir naujai priimamiems mokytojams ir darbuotojams padėti geriau suprasti, palaikyti ir puoselėti svarbiausias akademines srities vertybes: teisingumą, sąžiningumą, pagarbą žmogui,</w:t>
      </w:r>
      <w:r w:rsidR="003D707D">
        <w:rPr>
          <w:rFonts w:ascii="Times New Roman" w:eastAsia="Times New Roman" w:hAnsi="Times New Roman" w:cs="Times New Roman"/>
          <w:sz w:val="24"/>
          <w:szCs w:val="24"/>
          <w:lang w:eastAsia="lt-LT"/>
        </w:rPr>
        <w:t xml:space="preserve"> tolerancij</w:t>
      </w:r>
      <w:r>
        <w:rPr>
          <w:rFonts w:ascii="Times New Roman" w:eastAsia="Times New Roman" w:hAnsi="Times New Roman" w:cs="Times New Roman"/>
          <w:sz w:val="24"/>
          <w:szCs w:val="24"/>
          <w:lang w:eastAsia="lt-LT"/>
        </w:rPr>
        <w:t>ą, profesinę bei pilietinę atsakomybę.</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181A52">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w:t>
      </w:r>
      <w:r w:rsidR="00181A52">
        <w:rPr>
          <w:rFonts w:ascii="Times New Roman" w:eastAsia="Times New Roman" w:hAnsi="Times New Roman" w:cs="Times New Roman"/>
          <w:sz w:val="24"/>
          <w:szCs w:val="24"/>
          <w:lang w:eastAsia="lt-LT"/>
        </w:rPr>
        <w:t>Skatinti</w:t>
      </w:r>
      <w:r w:rsidR="00181A52" w:rsidRPr="00181A52">
        <w:rPr>
          <w:rFonts w:ascii="Times New Roman" w:eastAsia="Times New Roman" w:hAnsi="Times New Roman" w:cs="Times New Roman"/>
          <w:sz w:val="24"/>
          <w:szCs w:val="24"/>
          <w:lang w:eastAsia="lt-LT"/>
        </w:rPr>
        <w:t xml:space="preserve"> </w:t>
      </w:r>
      <w:r w:rsidR="00181A52">
        <w:rPr>
          <w:rFonts w:ascii="Times New Roman" w:eastAsia="Times New Roman" w:hAnsi="Times New Roman" w:cs="Times New Roman"/>
          <w:sz w:val="24"/>
          <w:szCs w:val="24"/>
          <w:lang w:eastAsia="lt-LT"/>
        </w:rPr>
        <w:t xml:space="preserve">mokytojų ir darbuotojų </w:t>
      </w:r>
      <w:r>
        <w:rPr>
          <w:rFonts w:ascii="Times New Roman" w:eastAsia="Times New Roman" w:hAnsi="Times New Roman" w:cs="Times New Roman"/>
          <w:sz w:val="24"/>
          <w:szCs w:val="24"/>
          <w:lang w:eastAsia="lt-LT"/>
        </w:rPr>
        <w:t>suvokimą, jog eti</w:t>
      </w:r>
      <w:r w:rsidR="00181A52">
        <w:rPr>
          <w:rFonts w:ascii="Times New Roman" w:eastAsia="Times New Roman" w:hAnsi="Times New Roman" w:cs="Times New Roman"/>
          <w:sz w:val="24"/>
          <w:szCs w:val="24"/>
          <w:lang w:eastAsia="lt-LT"/>
        </w:rPr>
        <w:t>nis</w:t>
      </w:r>
      <w:r>
        <w:rPr>
          <w:rFonts w:ascii="Times New Roman" w:eastAsia="Times New Roman" w:hAnsi="Times New Roman" w:cs="Times New Roman"/>
          <w:sz w:val="24"/>
          <w:szCs w:val="24"/>
          <w:lang w:eastAsia="lt-LT"/>
        </w:rPr>
        <w:t xml:space="preserve"> </w:t>
      </w:r>
      <w:r w:rsidR="00181A52">
        <w:rPr>
          <w:rFonts w:ascii="Times New Roman" w:eastAsia="Times New Roman" w:hAnsi="Times New Roman" w:cs="Times New Roman"/>
          <w:sz w:val="24"/>
          <w:szCs w:val="24"/>
          <w:lang w:eastAsia="lt-LT"/>
        </w:rPr>
        <w:t>aspektas svarbi bet kurios veiklos sprendimo dalis</w:t>
      </w:r>
      <w:r>
        <w:rPr>
          <w:rFonts w:ascii="Times New Roman" w:eastAsia="Times New Roman" w:hAnsi="Times New Roman" w:cs="Times New Roman"/>
          <w:sz w:val="24"/>
          <w:szCs w:val="24"/>
          <w:lang w:eastAsia="lt-LT"/>
        </w:rPr>
        <w:t>, svarbi</w:t>
      </w:r>
      <w:r w:rsidR="00181A52">
        <w:rPr>
          <w:rFonts w:ascii="Times New Roman" w:eastAsia="Times New Roman" w:hAnsi="Times New Roman" w:cs="Times New Roman"/>
          <w:sz w:val="24"/>
          <w:szCs w:val="24"/>
          <w:lang w:eastAsia="lt-LT"/>
        </w:rPr>
        <w:t xml:space="preserve"> prielaida</w:t>
      </w:r>
      <w:r>
        <w:rPr>
          <w:rFonts w:ascii="Times New Roman" w:eastAsia="Times New Roman" w:hAnsi="Times New Roman" w:cs="Times New Roman"/>
          <w:sz w:val="24"/>
          <w:szCs w:val="24"/>
          <w:lang w:eastAsia="lt-LT"/>
        </w:rPr>
        <w:t xml:space="preserve"> didint</w:t>
      </w:r>
      <w:r w:rsidR="00181A52">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visuomenės pasitikėjimą </w:t>
      </w:r>
      <w:r w:rsidR="00181A52">
        <w:rPr>
          <w:rFonts w:ascii="Times New Roman" w:eastAsia="Times New Roman" w:hAnsi="Times New Roman" w:cs="Times New Roman"/>
          <w:sz w:val="24"/>
          <w:szCs w:val="24"/>
          <w:lang w:eastAsia="lt-LT"/>
        </w:rPr>
        <w:t>lopšelio-darželio</w:t>
      </w:r>
      <w:r>
        <w:rPr>
          <w:rFonts w:ascii="Times New Roman" w:eastAsia="Times New Roman" w:hAnsi="Times New Roman" w:cs="Times New Roman"/>
          <w:sz w:val="24"/>
          <w:szCs w:val="24"/>
          <w:lang w:eastAsia="lt-LT"/>
        </w:rPr>
        <w:t xml:space="preserve"> veikla</w:t>
      </w:r>
      <w:r w:rsidR="00181A52">
        <w:rPr>
          <w:rFonts w:ascii="Times New Roman" w:eastAsia="Times New Roman" w:hAnsi="Times New Roman" w:cs="Times New Roman"/>
          <w:sz w:val="24"/>
          <w:szCs w:val="24"/>
          <w:lang w:eastAsia="lt-LT"/>
        </w:rPr>
        <w:t>.</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181A52">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w:t>
      </w:r>
      <w:r w:rsidR="00181A52">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 xml:space="preserve">adėti </w:t>
      </w:r>
      <w:r w:rsidR="006632A5">
        <w:rPr>
          <w:rFonts w:ascii="Times New Roman" w:eastAsia="Times New Roman" w:hAnsi="Times New Roman" w:cs="Times New Roman"/>
          <w:sz w:val="24"/>
          <w:szCs w:val="24"/>
          <w:lang w:eastAsia="lt-LT"/>
        </w:rPr>
        <w:t xml:space="preserve">lopšelio-darželio </w:t>
      </w:r>
      <w:r w:rsidR="00181A52">
        <w:rPr>
          <w:rFonts w:ascii="Times New Roman" w:eastAsia="Times New Roman" w:hAnsi="Times New Roman" w:cs="Times New Roman"/>
          <w:sz w:val="24"/>
          <w:szCs w:val="24"/>
          <w:lang w:eastAsia="lt-LT"/>
        </w:rPr>
        <w:t xml:space="preserve">mokytojams ir darbuotojams </w:t>
      </w:r>
      <w:r>
        <w:rPr>
          <w:rFonts w:ascii="Times New Roman" w:eastAsia="Times New Roman" w:hAnsi="Times New Roman" w:cs="Times New Roman"/>
          <w:sz w:val="24"/>
          <w:szCs w:val="24"/>
          <w:lang w:eastAsia="lt-LT"/>
        </w:rPr>
        <w:t>vertinti ir spręsti konkreči</w:t>
      </w:r>
      <w:r w:rsidR="006632A5">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s </w:t>
      </w:r>
      <w:r w:rsidR="006632A5">
        <w:rPr>
          <w:rFonts w:ascii="Times New Roman" w:eastAsia="Times New Roman" w:hAnsi="Times New Roman" w:cs="Times New Roman"/>
          <w:sz w:val="24"/>
          <w:szCs w:val="24"/>
          <w:lang w:eastAsia="lt-LT"/>
        </w:rPr>
        <w:t xml:space="preserve">darbinio gyvenimo situacijas, kuriose iškyla </w:t>
      </w:r>
      <w:r>
        <w:rPr>
          <w:rFonts w:ascii="Times New Roman" w:eastAsia="Times New Roman" w:hAnsi="Times New Roman" w:cs="Times New Roman"/>
          <w:sz w:val="24"/>
          <w:szCs w:val="24"/>
          <w:lang w:eastAsia="lt-LT"/>
        </w:rPr>
        <w:t>etinio pobūdžio klausim</w:t>
      </w:r>
      <w:r w:rsidR="006632A5">
        <w:rPr>
          <w:rFonts w:ascii="Times New Roman" w:eastAsia="Times New Roman" w:hAnsi="Times New Roman" w:cs="Times New Roman"/>
          <w:sz w:val="24"/>
          <w:szCs w:val="24"/>
          <w:lang w:eastAsia="lt-LT"/>
        </w:rPr>
        <w:t>ai.</w:t>
      </w:r>
    </w:p>
    <w:p w:rsidR="003D707D"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632A5">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xml:space="preserve">. </w:t>
      </w:r>
      <w:r w:rsidR="006632A5">
        <w:rPr>
          <w:rFonts w:ascii="Times New Roman" w:eastAsia="Times New Roman" w:hAnsi="Times New Roman" w:cs="Times New Roman"/>
          <w:sz w:val="24"/>
          <w:szCs w:val="24"/>
          <w:lang w:eastAsia="lt-LT"/>
        </w:rPr>
        <w:t>Vienas svarbiausių tikslų – prevencinio vaidmens svarba neetiško elgesio pasireiškimams, siekiant ugdyti pozityvų elgesį, sukuriant draugišką ir saugią atmosferą.</w:t>
      </w:r>
    </w:p>
    <w:p w:rsidR="00E709DF" w:rsidRDefault="003D707D" w:rsidP="00376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8A65F7" w:rsidRDefault="008A65F7" w:rsidP="003766B0">
      <w:pPr>
        <w:pStyle w:val="prastasiniatinklio"/>
        <w:spacing w:before="0" w:beforeAutospacing="0" w:after="0" w:afterAutospacing="0"/>
        <w:jc w:val="center"/>
        <w:rPr>
          <w:b/>
          <w:color w:val="0B1942"/>
          <w:szCs w:val="20"/>
        </w:rPr>
      </w:pPr>
      <w:r w:rsidRPr="008A65F7">
        <w:rPr>
          <w:b/>
          <w:color w:val="0B1942"/>
          <w:szCs w:val="20"/>
        </w:rPr>
        <w:t xml:space="preserve">IV. PAGRINDINIAI ETIKOS KODEKSO </w:t>
      </w:r>
    </w:p>
    <w:p w:rsidR="008A65F7" w:rsidRPr="008A65F7" w:rsidRDefault="008A65F7" w:rsidP="003766B0">
      <w:pPr>
        <w:pStyle w:val="prastasiniatinklio"/>
        <w:spacing w:before="0" w:beforeAutospacing="0" w:after="0" w:afterAutospacing="0"/>
        <w:jc w:val="center"/>
        <w:rPr>
          <w:b/>
          <w:color w:val="0B1942"/>
          <w:szCs w:val="20"/>
        </w:rPr>
      </w:pPr>
      <w:r w:rsidRPr="008A65F7">
        <w:rPr>
          <w:b/>
          <w:color w:val="0B1942"/>
          <w:szCs w:val="20"/>
        </w:rPr>
        <w:t>PRINCIPAI IR VEIKLOS  REIKALAVIMAI</w:t>
      </w:r>
    </w:p>
    <w:p w:rsidR="008A65F7" w:rsidRPr="008A65F7" w:rsidRDefault="008A65F7" w:rsidP="003766B0">
      <w:pPr>
        <w:pStyle w:val="prastasiniatinklio"/>
        <w:spacing w:before="0" w:beforeAutospacing="0" w:after="0" w:afterAutospacing="0"/>
        <w:jc w:val="both"/>
        <w:rPr>
          <w:color w:val="0B1942"/>
          <w:szCs w:val="20"/>
        </w:rPr>
      </w:pPr>
      <w:r w:rsidRPr="008A65F7">
        <w:rPr>
          <w:color w:val="0B1942"/>
          <w:szCs w:val="20"/>
        </w:rPr>
        <w:t> </w:t>
      </w:r>
    </w:p>
    <w:p w:rsidR="008A65F7" w:rsidRPr="008A65F7" w:rsidRDefault="008F46B3" w:rsidP="003766B0">
      <w:pPr>
        <w:pStyle w:val="prastasiniatinklio"/>
        <w:spacing w:before="0" w:beforeAutospacing="0" w:after="0" w:afterAutospacing="0"/>
        <w:ind w:firstLine="1296"/>
        <w:jc w:val="both"/>
        <w:rPr>
          <w:color w:val="0B1942"/>
          <w:szCs w:val="20"/>
        </w:rPr>
      </w:pPr>
      <w:r>
        <w:rPr>
          <w:color w:val="0B1942"/>
          <w:szCs w:val="20"/>
        </w:rPr>
        <w:t>1</w:t>
      </w:r>
      <w:r w:rsidR="008A65F7" w:rsidRPr="008A65F7">
        <w:rPr>
          <w:color w:val="0B1942"/>
          <w:szCs w:val="20"/>
        </w:rPr>
        <w:t xml:space="preserve">1. Mokytojai ir darbuotojai įsipareigoja aktyviai palaikyti </w:t>
      </w:r>
      <w:r w:rsidR="008A65F7">
        <w:rPr>
          <w:color w:val="0B1942"/>
          <w:szCs w:val="20"/>
        </w:rPr>
        <w:t>lopšelio-darželio</w:t>
      </w:r>
      <w:r w:rsidR="008A65F7" w:rsidRPr="008A65F7">
        <w:rPr>
          <w:color w:val="0B1942"/>
          <w:szCs w:val="20"/>
        </w:rPr>
        <w:t xml:space="preserve"> siekius, </w:t>
      </w:r>
      <w:r w:rsidR="008A65F7">
        <w:rPr>
          <w:color w:val="0B1942"/>
          <w:szCs w:val="20"/>
        </w:rPr>
        <w:t>garbingai elgtis lopšelio-darželio vidaus ir išorės gyvenime</w:t>
      </w:r>
      <w:r w:rsidR="008A65F7" w:rsidRPr="008A65F7">
        <w:rPr>
          <w:color w:val="0B1942"/>
          <w:szCs w:val="20"/>
        </w:rPr>
        <w:t>, tinkamai reprezentuoti jos vardą Lietuvoje ir užsienyje.</w:t>
      </w:r>
    </w:p>
    <w:p w:rsidR="008A65F7" w:rsidRPr="008A65F7" w:rsidRDefault="008F46B3" w:rsidP="003766B0">
      <w:pPr>
        <w:pStyle w:val="prastasiniatinklio"/>
        <w:spacing w:before="0" w:beforeAutospacing="0" w:after="0" w:afterAutospacing="0"/>
        <w:ind w:firstLine="1296"/>
        <w:jc w:val="both"/>
        <w:rPr>
          <w:color w:val="0B1942"/>
          <w:szCs w:val="20"/>
        </w:rPr>
      </w:pPr>
      <w:r>
        <w:rPr>
          <w:color w:val="0B1942"/>
          <w:szCs w:val="20"/>
        </w:rPr>
        <w:t>1</w:t>
      </w:r>
      <w:r w:rsidR="008A65F7" w:rsidRPr="008A65F7">
        <w:rPr>
          <w:color w:val="0B1942"/>
          <w:szCs w:val="20"/>
        </w:rPr>
        <w:t>2. Objektyviai vertinti kitų darbus ir pastangas, atskleidžiant nepanaudotas galimybes, kolegiškai patariant ir padedant vieni kitiems.</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13</w:t>
      </w:r>
      <w:r w:rsidR="008A65F7" w:rsidRPr="008A65F7">
        <w:rPr>
          <w:color w:val="0B1942"/>
          <w:szCs w:val="20"/>
        </w:rPr>
        <w:t xml:space="preserve">. </w:t>
      </w:r>
      <w:r>
        <w:rPr>
          <w:color w:val="0B1942"/>
          <w:szCs w:val="20"/>
        </w:rPr>
        <w:t>Laiku, atidžiai ir profesionaliai atlikti pareiginėse instrukcijose numatytas funkcijas.</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14. Vadovautis skirtingų lyčių lygybės principu, būti tolerantiškiems kitai nuomonei, kitų tautybių, rasių, religinių bei politinių įsitikinimų atstovams.</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15. Užkirsti kelią patyčioms (žodinėms, fizinėms, socialinėms, elektroninėms) ir smurto bei prievartos apraiškoms.</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16. Į patyčias nedelsiant reaguoti nepriklausomai nuo jų turinio (dėl lyties, seksualinės orientacijos, negalios, religinės ar tautinės priklausomybės, išskirtinių bruožų ar kt.).</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17. Suprasti, jog etiką pažeidžia:</w:t>
      </w:r>
    </w:p>
    <w:p w:rsidR="008F46B3" w:rsidRDefault="008F46B3" w:rsidP="003766B0">
      <w:pPr>
        <w:pStyle w:val="prastasiniatinklio"/>
        <w:spacing w:before="0" w:beforeAutospacing="0" w:after="0" w:afterAutospacing="0"/>
        <w:ind w:firstLine="1296"/>
        <w:jc w:val="both"/>
        <w:rPr>
          <w:color w:val="0B1942"/>
          <w:szCs w:val="20"/>
        </w:rPr>
      </w:pPr>
      <w:r>
        <w:rPr>
          <w:color w:val="0B1942"/>
          <w:szCs w:val="20"/>
        </w:rPr>
        <w:t xml:space="preserve">17.1. </w:t>
      </w:r>
      <w:r w:rsidR="00921B44">
        <w:rPr>
          <w:color w:val="0B1942"/>
          <w:szCs w:val="20"/>
        </w:rPr>
        <w:t>kolegų diskriminavimas dėl dalyvavimo politinėje, visuomeninėje, kultūrinėje ar sportinėje veikloje;</w:t>
      </w:r>
    </w:p>
    <w:p w:rsidR="00921B44" w:rsidRDefault="00921B44" w:rsidP="003766B0">
      <w:pPr>
        <w:pStyle w:val="prastasiniatinklio"/>
        <w:spacing w:before="0" w:beforeAutospacing="0" w:after="0" w:afterAutospacing="0"/>
        <w:ind w:firstLine="1296"/>
        <w:jc w:val="both"/>
        <w:rPr>
          <w:color w:val="0B1942"/>
          <w:szCs w:val="20"/>
        </w:rPr>
      </w:pPr>
      <w:r>
        <w:rPr>
          <w:color w:val="0B1942"/>
          <w:szCs w:val="20"/>
        </w:rPr>
        <w:t>17.2. nesąžininga profesinė konkurencija tarp kolegų, dalyvavimas negarbinguose sandoriuose, visiems darbuotojams skirtos informacijos slėpimas, eskaluojami smulkmeniški konfliktai bei intrigos;</w:t>
      </w:r>
    </w:p>
    <w:p w:rsidR="00921B44" w:rsidRDefault="00921B44" w:rsidP="003766B0">
      <w:pPr>
        <w:pStyle w:val="prastasiniatinklio"/>
        <w:spacing w:before="0" w:beforeAutospacing="0" w:after="0" w:afterAutospacing="0"/>
        <w:ind w:firstLine="1296"/>
        <w:jc w:val="both"/>
        <w:rPr>
          <w:color w:val="0B1942"/>
          <w:szCs w:val="20"/>
        </w:rPr>
      </w:pPr>
      <w:r>
        <w:rPr>
          <w:color w:val="0B1942"/>
          <w:szCs w:val="20"/>
        </w:rPr>
        <w:t>17.3. mokytojo nepagarbus atsiliepimas apie nedalyvaujančio kolegos pedagoginius gebėjimus, asmenines savybes;</w:t>
      </w:r>
    </w:p>
    <w:p w:rsidR="00921B44" w:rsidRDefault="00921B44" w:rsidP="003766B0">
      <w:pPr>
        <w:pStyle w:val="prastasiniatinklio"/>
        <w:spacing w:before="0" w:beforeAutospacing="0" w:after="0" w:afterAutospacing="0"/>
        <w:ind w:firstLine="1296"/>
        <w:jc w:val="both"/>
        <w:rPr>
          <w:color w:val="0B1942"/>
          <w:szCs w:val="20"/>
        </w:rPr>
      </w:pPr>
      <w:r>
        <w:rPr>
          <w:color w:val="0B1942"/>
          <w:szCs w:val="20"/>
        </w:rPr>
        <w:t>17.4. kai paviešinama ar viešai aptarinėjama konfidenciali informacija apie kolegas (darbo užmokestis, karjeros ketinimai, asmeniniai reikalai ir pan.).</w:t>
      </w:r>
    </w:p>
    <w:p w:rsidR="00921B44" w:rsidRDefault="00921B44" w:rsidP="003766B0">
      <w:pPr>
        <w:pStyle w:val="prastasiniatinklio"/>
        <w:spacing w:before="0" w:beforeAutospacing="0" w:after="0" w:afterAutospacing="0"/>
        <w:ind w:firstLine="1296"/>
        <w:jc w:val="both"/>
        <w:rPr>
          <w:color w:val="0B1942"/>
          <w:szCs w:val="20"/>
        </w:rPr>
      </w:pPr>
      <w:r>
        <w:rPr>
          <w:color w:val="0B1942"/>
          <w:szCs w:val="20"/>
        </w:rPr>
        <w:t xml:space="preserve">18. Suteikiant mokytojo vardą, apdovanojimą, kolegos veiklos pripažinimą turi būti remiamasi tik dalykišku pateikto darbo vertinimu bei profesinėmis pretendento </w:t>
      </w:r>
      <w:r w:rsidR="003766B0">
        <w:rPr>
          <w:color w:val="0B1942"/>
          <w:szCs w:val="20"/>
        </w:rPr>
        <w:t>savybėmis, o ne asmeniniu santykiu.</w:t>
      </w:r>
    </w:p>
    <w:p w:rsidR="00921B44" w:rsidRDefault="003766B0" w:rsidP="003766B0">
      <w:pPr>
        <w:pStyle w:val="prastasiniatinklio"/>
        <w:spacing w:before="0" w:beforeAutospacing="0" w:after="0" w:afterAutospacing="0"/>
        <w:ind w:firstLine="1296"/>
        <w:jc w:val="both"/>
        <w:rPr>
          <w:color w:val="0B1942"/>
          <w:szCs w:val="20"/>
        </w:rPr>
      </w:pPr>
      <w:r>
        <w:rPr>
          <w:color w:val="0B1942"/>
          <w:szCs w:val="20"/>
        </w:rPr>
        <w:t>19. Mokytojų ir darbuotojų santykiuose tiesos sakymas, viešumas, tiesos gynimas, draugiškumas ir geranoriškumas yra vieni svarbiausių lopšelio-darželio ,,Gintarėlis“ bendruomenės nario etikos principų.</w:t>
      </w:r>
    </w:p>
    <w:p w:rsidR="008F46B3" w:rsidRDefault="008F46B3" w:rsidP="003766B0">
      <w:pPr>
        <w:pStyle w:val="prastasiniatinklio"/>
        <w:spacing w:before="0" w:beforeAutospacing="0" w:after="0" w:afterAutospacing="0"/>
        <w:ind w:firstLine="1296"/>
        <w:jc w:val="both"/>
        <w:rPr>
          <w:color w:val="0B1942"/>
          <w:szCs w:val="20"/>
        </w:rPr>
      </w:pPr>
      <w:r w:rsidRPr="008A65F7">
        <w:rPr>
          <w:color w:val="0B1942"/>
          <w:szCs w:val="20"/>
        </w:rPr>
        <w:lastRenderedPageBreak/>
        <w:t>2</w:t>
      </w:r>
      <w:r w:rsidR="003766B0">
        <w:rPr>
          <w:color w:val="0B1942"/>
          <w:szCs w:val="20"/>
        </w:rPr>
        <w:t>0</w:t>
      </w:r>
      <w:r w:rsidRPr="008A65F7">
        <w:rPr>
          <w:color w:val="0B1942"/>
          <w:szCs w:val="20"/>
        </w:rPr>
        <w:t>. Atsiradus tarpusavio santykiuose konfliktinėms situacijoms, elgtis tolerantiškai, atvirai, objektyviai ir savikritiškai. Išklausyti visų pusių argumentus ir ieškoti objektyviausio sprendimo savame kolektyve.</w:t>
      </w:r>
    </w:p>
    <w:p w:rsidR="008A65F7" w:rsidRPr="008A65F7" w:rsidRDefault="000028D2" w:rsidP="000028D2">
      <w:pPr>
        <w:pStyle w:val="prastasiniatinklio"/>
        <w:spacing w:before="0" w:beforeAutospacing="0" w:after="0" w:afterAutospacing="0"/>
        <w:ind w:firstLine="1296"/>
        <w:jc w:val="both"/>
        <w:rPr>
          <w:color w:val="0B1942"/>
          <w:szCs w:val="20"/>
        </w:rPr>
      </w:pPr>
      <w:r>
        <w:rPr>
          <w:color w:val="0B1942"/>
          <w:szCs w:val="20"/>
        </w:rPr>
        <w:t xml:space="preserve">21. </w:t>
      </w:r>
      <w:r w:rsidR="008A65F7" w:rsidRPr="008A65F7">
        <w:rPr>
          <w:color w:val="0B1942"/>
          <w:szCs w:val="20"/>
        </w:rPr>
        <w:t xml:space="preserve">Suprasti, jog </w:t>
      </w:r>
      <w:r>
        <w:rPr>
          <w:color w:val="0B1942"/>
          <w:szCs w:val="20"/>
        </w:rPr>
        <w:t>akademinei</w:t>
      </w:r>
      <w:r w:rsidR="008A65F7" w:rsidRPr="008A65F7">
        <w:rPr>
          <w:color w:val="0B1942"/>
          <w:szCs w:val="20"/>
        </w:rPr>
        <w:t xml:space="preserve"> laisvei prieštarauja:</w:t>
      </w:r>
    </w:p>
    <w:p w:rsidR="008A65F7" w:rsidRPr="008A65F7" w:rsidRDefault="000028D2" w:rsidP="000028D2">
      <w:pPr>
        <w:pStyle w:val="prastasiniatinklio"/>
        <w:spacing w:before="75" w:beforeAutospacing="0" w:after="75" w:afterAutospacing="0"/>
        <w:ind w:firstLine="1296"/>
        <w:jc w:val="both"/>
        <w:rPr>
          <w:color w:val="0B1942"/>
          <w:szCs w:val="20"/>
        </w:rPr>
      </w:pPr>
      <w:r>
        <w:rPr>
          <w:color w:val="0B1942"/>
          <w:szCs w:val="20"/>
        </w:rPr>
        <w:t>2</w:t>
      </w:r>
      <w:r w:rsidR="008A65F7" w:rsidRPr="008A65F7">
        <w:rPr>
          <w:color w:val="0B1942"/>
          <w:szCs w:val="20"/>
        </w:rPr>
        <w:t xml:space="preserve">1.1. </w:t>
      </w:r>
      <w:r>
        <w:rPr>
          <w:color w:val="0B1942"/>
          <w:szCs w:val="20"/>
        </w:rPr>
        <w:t>n</w:t>
      </w:r>
      <w:r w:rsidR="008A65F7" w:rsidRPr="008A65F7">
        <w:rPr>
          <w:color w:val="0B1942"/>
          <w:szCs w:val="20"/>
        </w:rPr>
        <w:t>epakantumas kitokiai kolegų nuomonei bei argumentuotai kritikai;</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2</w:t>
      </w:r>
      <w:r w:rsidR="008A65F7" w:rsidRPr="008A65F7">
        <w:rPr>
          <w:color w:val="0B1942"/>
          <w:szCs w:val="20"/>
        </w:rPr>
        <w:t xml:space="preserve">1.2. </w:t>
      </w:r>
      <w:r>
        <w:rPr>
          <w:color w:val="0B1942"/>
          <w:szCs w:val="20"/>
        </w:rPr>
        <w:t>t</w:t>
      </w:r>
      <w:r w:rsidR="008A65F7" w:rsidRPr="008A65F7">
        <w:rPr>
          <w:color w:val="0B1942"/>
          <w:szCs w:val="20"/>
        </w:rPr>
        <w:t>eisės atsakyti į kritiką ar kaltinimus ignoravimas</w:t>
      </w:r>
      <w:r>
        <w:rPr>
          <w:color w:val="0B1942"/>
          <w:szCs w:val="20"/>
        </w:rPr>
        <w:t>;</w:t>
      </w:r>
    </w:p>
    <w:p w:rsidR="008A65F7" w:rsidRDefault="000028D2" w:rsidP="000028D2">
      <w:pPr>
        <w:pStyle w:val="prastasiniatinklio"/>
        <w:spacing w:before="75" w:beforeAutospacing="0" w:after="75" w:afterAutospacing="0"/>
        <w:ind w:firstLine="1296"/>
        <w:jc w:val="both"/>
        <w:rPr>
          <w:color w:val="0B1942"/>
          <w:szCs w:val="20"/>
        </w:rPr>
      </w:pPr>
      <w:r>
        <w:rPr>
          <w:color w:val="0B1942"/>
          <w:szCs w:val="20"/>
        </w:rPr>
        <w:t>21.2</w:t>
      </w:r>
      <w:r w:rsidR="008A65F7" w:rsidRPr="008A65F7">
        <w:rPr>
          <w:color w:val="0B1942"/>
          <w:szCs w:val="20"/>
        </w:rPr>
        <w:t>.</w:t>
      </w:r>
      <w:r>
        <w:rPr>
          <w:color w:val="0B1942"/>
          <w:szCs w:val="20"/>
        </w:rPr>
        <w:t xml:space="preserve"> Bendruomenės ir vaikų tėvų išsakomos nuomonės apie priimamus reikšmingus bendruomenei sprendimus sąmoningas ribojimas arba ignoravimas.</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22. Tausoti ir atsakingai naudoti įstaigos turtą, medžiaginius išteklius, taupiai naudoti valstybės, rėmėjų, investuotojų lėšas, vykdant įstaigos tikslus, uždavinius ir prisiimtus įsipareigojimus. Šią nuostatą pažeidžia:</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22.1. lopšelio-darželio materialinių bei finansinių išteklių naudojimas politinei veiklai, privačiam verslui ar asmeninių poreikių tenkinimui;</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22.2. piktnaudžiavimas lopšelio-darželio ištekliais, vykdant projektus ar kitą veiklą;</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22.3. kolegų nuosavybės niokojimas – dėl piktavališkumo arba dėl aplaidumo.</w:t>
      </w:r>
    </w:p>
    <w:p w:rsidR="000028D2" w:rsidRDefault="000028D2" w:rsidP="000028D2">
      <w:pPr>
        <w:pStyle w:val="prastasiniatinklio"/>
        <w:spacing w:before="75" w:beforeAutospacing="0" w:after="75" w:afterAutospacing="0"/>
        <w:ind w:firstLine="1296"/>
        <w:jc w:val="both"/>
        <w:rPr>
          <w:color w:val="0B1942"/>
          <w:szCs w:val="20"/>
        </w:rPr>
      </w:pPr>
      <w:r>
        <w:rPr>
          <w:color w:val="0B1942"/>
          <w:szCs w:val="20"/>
        </w:rPr>
        <w:t xml:space="preserve">23. </w:t>
      </w:r>
      <w:r w:rsidR="00FF2EF0">
        <w:rPr>
          <w:color w:val="0B1942"/>
          <w:szCs w:val="20"/>
        </w:rPr>
        <w:t>Lopšelio-darželio apeliacinės bei ginčų komisijos nariai, vadovaudamiesi atsakomybe, viešumu turi siekti teisingai nagrinėti prašymus, skundus, pareiškimus, neturėti asmeninio išankstinio nusistatymo, savo įgaliojimus naudoti, priimant nešališkus sprendimus, nesinaudoti tarnybine padėtimi.</w:t>
      </w:r>
    </w:p>
    <w:p w:rsidR="00FF2EF0" w:rsidRDefault="00FF2EF0" w:rsidP="000028D2">
      <w:pPr>
        <w:pStyle w:val="prastasiniatinklio"/>
        <w:spacing w:before="75" w:beforeAutospacing="0" w:after="75" w:afterAutospacing="0"/>
        <w:ind w:firstLine="1296"/>
        <w:jc w:val="both"/>
        <w:rPr>
          <w:color w:val="0B1942"/>
          <w:szCs w:val="20"/>
        </w:rPr>
      </w:pPr>
      <w:r>
        <w:rPr>
          <w:color w:val="0B1942"/>
          <w:szCs w:val="20"/>
        </w:rPr>
        <w:t>24. Remti ir plėtoti vaikų laisves ir teise, skatinti kolegišką keitimąsi kūrybinėmis idėjomis, plėtoti tarpinstitucinius, tarptautinius ryšius.</w:t>
      </w:r>
    </w:p>
    <w:p w:rsidR="00FF2EF0" w:rsidRDefault="00FF2EF0" w:rsidP="000028D2">
      <w:pPr>
        <w:pStyle w:val="prastasiniatinklio"/>
        <w:spacing w:before="75" w:beforeAutospacing="0" w:after="75" w:afterAutospacing="0"/>
        <w:ind w:firstLine="1296"/>
        <w:jc w:val="both"/>
        <w:rPr>
          <w:color w:val="0B1942"/>
          <w:szCs w:val="20"/>
        </w:rPr>
      </w:pPr>
      <w:r>
        <w:rPr>
          <w:color w:val="0B1942"/>
          <w:szCs w:val="20"/>
        </w:rPr>
        <w:t>25. Kiekvienas mokytojas ir darbuotojas gali ir turi be baimės, tačiau korektiškai ir geranoriškai kelti į viešumą esamas negeroves, jis turi būti teisingai suprastas, tik kaip siekiantis pagerinti bendruomenėje profesinės etikos klimatą.</w:t>
      </w:r>
    </w:p>
    <w:p w:rsidR="00FF2EF0" w:rsidRDefault="00FF2EF0" w:rsidP="000028D2">
      <w:pPr>
        <w:pStyle w:val="prastasiniatinklio"/>
        <w:spacing w:before="75" w:beforeAutospacing="0" w:after="75" w:afterAutospacing="0"/>
        <w:ind w:firstLine="1296"/>
        <w:jc w:val="both"/>
        <w:rPr>
          <w:color w:val="0B1942"/>
          <w:szCs w:val="20"/>
        </w:rPr>
      </w:pPr>
      <w:r>
        <w:rPr>
          <w:color w:val="0B1942"/>
          <w:szCs w:val="20"/>
        </w:rPr>
        <w:t>26. Kiekvienas mokytojas ir darbuotojas turi prisiimti pagal pareigybines funkcijas dalį atsakomybės už sklandų lopšelio-darželio darbą, savo veikloje turi vadovautis bendruomenės viešaisiais interesais, vengti viešųjų ir privačių interesų konflikto.</w:t>
      </w:r>
    </w:p>
    <w:p w:rsidR="00FF2EF0" w:rsidRDefault="00FF2EF0" w:rsidP="000028D2">
      <w:pPr>
        <w:pStyle w:val="prastasiniatinklio"/>
        <w:spacing w:before="75" w:beforeAutospacing="0" w:after="75" w:afterAutospacing="0"/>
        <w:ind w:firstLine="1296"/>
        <w:jc w:val="both"/>
        <w:rPr>
          <w:color w:val="0B1942"/>
          <w:szCs w:val="20"/>
        </w:rPr>
      </w:pPr>
      <w:r>
        <w:rPr>
          <w:color w:val="0B1942"/>
          <w:szCs w:val="20"/>
        </w:rPr>
        <w:t>27. Gerbti ir aktyviai prisidėti, puoselėjant esamas ir kuriant naujas bendruomenės tradicijas.</w:t>
      </w:r>
    </w:p>
    <w:p w:rsidR="00E709DF" w:rsidRPr="00487D74" w:rsidRDefault="00E709DF" w:rsidP="002D0E59">
      <w:pPr>
        <w:spacing w:after="0"/>
        <w:jc w:val="center"/>
        <w:rPr>
          <w:rFonts w:ascii="Times New Roman" w:hAnsi="Times New Roman" w:cs="Times New Roman"/>
          <w:b/>
          <w:color w:val="000000"/>
          <w:sz w:val="24"/>
          <w:szCs w:val="24"/>
        </w:rPr>
      </w:pPr>
      <w:r w:rsidRPr="00487D74">
        <w:rPr>
          <w:rFonts w:ascii="Times New Roman" w:hAnsi="Times New Roman" w:cs="Times New Roman"/>
          <w:b/>
          <w:color w:val="000000"/>
          <w:sz w:val="24"/>
          <w:szCs w:val="24"/>
        </w:rPr>
        <w:t>V. SKYRIUS</w:t>
      </w:r>
    </w:p>
    <w:p w:rsidR="00E709DF" w:rsidRPr="00487D74" w:rsidRDefault="002D0E59" w:rsidP="00E709D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MOKYMO (-SI) IR DARBO </w:t>
      </w:r>
      <w:r w:rsidR="00E709DF" w:rsidRPr="00487D74">
        <w:rPr>
          <w:rFonts w:ascii="Times New Roman" w:hAnsi="Times New Roman" w:cs="Times New Roman"/>
          <w:b/>
          <w:color w:val="000000"/>
          <w:sz w:val="24"/>
          <w:szCs w:val="24"/>
        </w:rPr>
        <w:t>ETIK</w:t>
      </w:r>
      <w:r>
        <w:rPr>
          <w:rFonts w:ascii="Times New Roman" w:hAnsi="Times New Roman" w:cs="Times New Roman"/>
          <w:b/>
          <w:color w:val="000000"/>
          <w:sz w:val="24"/>
          <w:szCs w:val="24"/>
        </w:rPr>
        <w:t>A</w:t>
      </w:r>
    </w:p>
    <w:p w:rsidR="00E709DF" w:rsidRDefault="00E709DF" w:rsidP="00E709DF">
      <w:pPr>
        <w:spacing w:after="0"/>
        <w:jc w:val="center"/>
        <w:rPr>
          <w:rFonts w:ascii="Times New Roman" w:hAnsi="Times New Roman" w:cs="Times New Roman"/>
          <w:color w:val="000000"/>
          <w:sz w:val="24"/>
          <w:szCs w:val="24"/>
        </w:rPr>
      </w:pPr>
    </w:p>
    <w:p w:rsidR="002D0E59" w:rsidRDefault="002D0E59" w:rsidP="002D0E5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28. Bendraujant ir bendradarbiaujant dalykinėje srityje, pedagogai ir darbuotojai turi būti kompetetingi, kultūringi, humaniški, teisingi, reiklūs sau ir kitiems. Kontroliuoti ir slopinti tokius savo asmeninius bruožus kaip nervingumas, nesusivaldymas, emocinis pasikarščiavimas ir pan..</w:t>
      </w:r>
    </w:p>
    <w:p w:rsidR="002D0E59" w:rsidRDefault="002D0E59" w:rsidP="002D0E59">
      <w:pPr>
        <w:spacing w:after="0"/>
        <w:ind w:firstLine="1296"/>
        <w:jc w:val="both"/>
        <w:rPr>
          <w:rFonts w:ascii="Times New Roman" w:hAnsi="Times New Roman" w:cs="Times New Roman"/>
          <w:color w:val="0B1942"/>
          <w:sz w:val="24"/>
          <w:szCs w:val="20"/>
        </w:rPr>
      </w:pPr>
      <w:r>
        <w:rPr>
          <w:rFonts w:ascii="Times New Roman" w:hAnsi="Times New Roman" w:cs="Times New Roman"/>
          <w:color w:val="000000"/>
          <w:sz w:val="24"/>
          <w:szCs w:val="24"/>
        </w:rPr>
        <w:t xml:space="preserve">29.  </w:t>
      </w:r>
      <w:r w:rsidRPr="002D0E59">
        <w:rPr>
          <w:rFonts w:ascii="Times New Roman" w:hAnsi="Times New Roman" w:cs="Times New Roman"/>
          <w:color w:val="0B1942"/>
          <w:sz w:val="24"/>
          <w:szCs w:val="20"/>
        </w:rPr>
        <w:t>Mokytoj</w:t>
      </w:r>
      <w:r>
        <w:rPr>
          <w:rFonts w:ascii="Times New Roman" w:hAnsi="Times New Roman" w:cs="Times New Roman"/>
          <w:color w:val="0B1942"/>
          <w:sz w:val="24"/>
          <w:szCs w:val="20"/>
        </w:rPr>
        <w:t>ai</w:t>
      </w:r>
      <w:r w:rsidRPr="002D0E59">
        <w:rPr>
          <w:rFonts w:ascii="Times New Roman" w:hAnsi="Times New Roman" w:cs="Times New Roman"/>
          <w:color w:val="0B1942"/>
          <w:sz w:val="24"/>
          <w:szCs w:val="20"/>
        </w:rPr>
        <w:t xml:space="preserve"> ir darbuotoj</w:t>
      </w:r>
      <w:r>
        <w:rPr>
          <w:rFonts w:ascii="Times New Roman" w:hAnsi="Times New Roman" w:cs="Times New Roman"/>
          <w:color w:val="0B1942"/>
          <w:sz w:val="24"/>
          <w:szCs w:val="20"/>
        </w:rPr>
        <w:t>ai privalo nešiurkščiai, neįžeidžiančiai, bet reikliai reikšti kategorišką nepakantumą vykstančioms patyčioms ir smurtui, į patyčias reaguoti nepriklausomai nuo jų turinio (dėl lyties, seksualinės orientacijos, negalios, religinės ar tautinės priklausomybės, išskirtinių bruožų ar kt.), užkirsti kelią vaik</w:t>
      </w:r>
      <w:r w:rsidRPr="002D0E59">
        <w:rPr>
          <w:rFonts w:ascii="Times New Roman" w:hAnsi="Times New Roman" w:cs="Times New Roman"/>
          <w:color w:val="0B1942"/>
          <w:sz w:val="24"/>
          <w:szCs w:val="20"/>
        </w:rPr>
        <w:t>ų</w:t>
      </w:r>
      <w:r>
        <w:rPr>
          <w:rFonts w:ascii="Times New Roman" w:hAnsi="Times New Roman" w:cs="Times New Roman"/>
          <w:color w:val="0B1942"/>
          <w:sz w:val="24"/>
          <w:szCs w:val="20"/>
        </w:rPr>
        <w:t xml:space="preserve"> nesąžiningumui, elgesio normų pažeidimo faktams. Vaikų žinių bei įgūdžių vertinimas turi būti teisingas, sąžiningas, suderintas su tikslais, priklausantis nuo vaiko individualumo</w:t>
      </w:r>
      <w:r w:rsidR="0074041F">
        <w:rPr>
          <w:rFonts w:ascii="Times New Roman" w:hAnsi="Times New Roman" w:cs="Times New Roman"/>
          <w:color w:val="0B1942"/>
          <w:sz w:val="24"/>
          <w:szCs w:val="20"/>
        </w:rPr>
        <w:t xml:space="preserve">. </w:t>
      </w:r>
    </w:p>
    <w:p w:rsidR="0074041F" w:rsidRDefault="0074041F" w:rsidP="002D0E59">
      <w:pPr>
        <w:spacing w:after="0"/>
        <w:ind w:firstLine="1296"/>
        <w:jc w:val="both"/>
        <w:rPr>
          <w:rFonts w:ascii="Times New Roman" w:hAnsi="Times New Roman" w:cs="Times New Roman"/>
          <w:color w:val="0B1942"/>
          <w:sz w:val="24"/>
          <w:szCs w:val="20"/>
        </w:rPr>
      </w:pPr>
      <w:r>
        <w:rPr>
          <w:rFonts w:ascii="Times New Roman" w:hAnsi="Times New Roman" w:cs="Times New Roman"/>
          <w:color w:val="0B1942"/>
          <w:sz w:val="24"/>
          <w:szCs w:val="20"/>
        </w:rPr>
        <w:t>30. Tiesioginių ar netiesioginių dovanų priėmimas iš vaikų tėvų, vertinamas kaip neetiškas poelgis.</w:t>
      </w:r>
    </w:p>
    <w:p w:rsidR="0074041F" w:rsidRDefault="0074041F" w:rsidP="002D0E59">
      <w:pPr>
        <w:spacing w:after="0"/>
        <w:ind w:firstLine="1296"/>
        <w:jc w:val="both"/>
        <w:rPr>
          <w:rFonts w:ascii="Times New Roman" w:hAnsi="Times New Roman" w:cs="Times New Roman"/>
          <w:color w:val="0B1942"/>
          <w:sz w:val="24"/>
          <w:szCs w:val="20"/>
        </w:rPr>
      </w:pPr>
      <w:r>
        <w:rPr>
          <w:rFonts w:ascii="Times New Roman" w:hAnsi="Times New Roman" w:cs="Times New Roman"/>
          <w:color w:val="0B1942"/>
          <w:sz w:val="24"/>
          <w:szCs w:val="20"/>
        </w:rPr>
        <w:t>31. Primygtinai nereikalauti asmeninio pobūdžio informacijos iš vaiko tėvų (globėjų, rūpintojų).</w:t>
      </w:r>
    </w:p>
    <w:p w:rsidR="0074041F" w:rsidRDefault="0074041F" w:rsidP="002D0E59">
      <w:pPr>
        <w:spacing w:after="0"/>
        <w:ind w:firstLine="1296"/>
        <w:jc w:val="both"/>
        <w:rPr>
          <w:rFonts w:ascii="Times New Roman" w:hAnsi="Times New Roman" w:cs="Times New Roman"/>
          <w:color w:val="0B1942"/>
          <w:sz w:val="24"/>
          <w:szCs w:val="20"/>
        </w:rPr>
      </w:pPr>
      <w:r>
        <w:rPr>
          <w:rFonts w:ascii="Times New Roman" w:hAnsi="Times New Roman" w:cs="Times New Roman"/>
          <w:color w:val="0B1942"/>
          <w:sz w:val="24"/>
          <w:szCs w:val="20"/>
        </w:rPr>
        <w:t>32.</w:t>
      </w:r>
      <w:r w:rsidR="00CA7E7F">
        <w:rPr>
          <w:rFonts w:ascii="Times New Roman" w:hAnsi="Times New Roman" w:cs="Times New Roman"/>
          <w:color w:val="0B1942"/>
          <w:sz w:val="24"/>
          <w:szCs w:val="20"/>
        </w:rPr>
        <w:t xml:space="preserve"> </w:t>
      </w:r>
      <w:r>
        <w:rPr>
          <w:rFonts w:ascii="Times New Roman" w:hAnsi="Times New Roman" w:cs="Times New Roman"/>
          <w:color w:val="0B1942"/>
          <w:sz w:val="24"/>
          <w:szCs w:val="20"/>
        </w:rPr>
        <w:t>Pasitikėjimo atmosferai kenkia konfidencialios informacijos pateikimas (atskleidimas) tretiesiems asmenims, jų aptarinėjimas su kitais darbuotojais.</w:t>
      </w:r>
    </w:p>
    <w:p w:rsidR="0074041F" w:rsidRDefault="0074041F" w:rsidP="002D0E59">
      <w:pPr>
        <w:spacing w:after="0"/>
        <w:ind w:firstLine="1296"/>
        <w:jc w:val="both"/>
        <w:rPr>
          <w:rFonts w:ascii="Times New Roman" w:hAnsi="Times New Roman" w:cs="Times New Roman"/>
          <w:color w:val="0B1942"/>
          <w:sz w:val="24"/>
          <w:szCs w:val="20"/>
        </w:rPr>
      </w:pPr>
      <w:r>
        <w:rPr>
          <w:rFonts w:ascii="Times New Roman" w:hAnsi="Times New Roman" w:cs="Times New Roman"/>
          <w:color w:val="0B1942"/>
          <w:sz w:val="24"/>
          <w:szCs w:val="20"/>
        </w:rPr>
        <w:lastRenderedPageBreak/>
        <w:t>33. Neleistina naudoti privataus pobūdžio informacijos apie vaiką be jo tėvų sutikimo kaip mokymo ar tyrimo medžiagą.</w:t>
      </w:r>
    </w:p>
    <w:p w:rsidR="00B716DB" w:rsidRDefault="0074041F" w:rsidP="00B716DB">
      <w:pPr>
        <w:spacing w:after="0"/>
        <w:ind w:firstLine="1296"/>
        <w:jc w:val="both"/>
        <w:rPr>
          <w:rFonts w:ascii="Times New Roman" w:hAnsi="Times New Roman" w:cs="Times New Roman"/>
          <w:color w:val="0B1942"/>
          <w:sz w:val="24"/>
          <w:szCs w:val="20"/>
        </w:rPr>
      </w:pPr>
      <w:r>
        <w:rPr>
          <w:rFonts w:ascii="Times New Roman" w:hAnsi="Times New Roman" w:cs="Times New Roman"/>
          <w:color w:val="0B1942"/>
          <w:sz w:val="24"/>
          <w:szCs w:val="20"/>
        </w:rPr>
        <w:t>34. Neleistinas nekorektiškas, tendencingas kolegos darbo kritikavimas ir sąmoningas menkinimas dėl asmeninės antipatijos, konkurencijos, politinių ar kitokių su darbo profesionalumu nesusijusių motyvų.</w:t>
      </w:r>
    </w:p>
    <w:p w:rsidR="00B716DB" w:rsidRDefault="00B716DB" w:rsidP="00B716DB">
      <w:pPr>
        <w:spacing w:after="0"/>
        <w:jc w:val="center"/>
        <w:rPr>
          <w:rFonts w:ascii="Times New Roman" w:eastAsia="Times New Roman" w:hAnsi="Times New Roman" w:cs="Times New Roman"/>
          <w:b/>
          <w:sz w:val="24"/>
          <w:szCs w:val="24"/>
          <w:lang w:eastAsia="lt-LT"/>
        </w:rPr>
      </w:pPr>
    </w:p>
    <w:p w:rsidR="00CA7E7F" w:rsidRPr="00487D74" w:rsidRDefault="00CA7E7F" w:rsidP="00B716DB">
      <w:pPr>
        <w:spacing w:after="0"/>
        <w:jc w:val="center"/>
        <w:rPr>
          <w:rFonts w:ascii="Times New Roman" w:eastAsia="Times New Roman" w:hAnsi="Times New Roman" w:cs="Times New Roman"/>
          <w:b/>
          <w:sz w:val="24"/>
          <w:szCs w:val="24"/>
          <w:lang w:eastAsia="lt-LT"/>
        </w:rPr>
      </w:pPr>
      <w:r w:rsidRPr="00487D74">
        <w:rPr>
          <w:rFonts w:ascii="Times New Roman" w:eastAsia="Times New Roman" w:hAnsi="Times New Roman" w:cs="Times New Roman"/>
          <w:b/>
          <w:sz w:val="24"/>
          <w:szCs w:val="24"/>
          <w:lang w:eastAsia="lt-LT"/>
        </w:rPr>
        <w:t>VI. SKYRIUS</w:t>
      </w:r>
    </w:p>
    <w:p w:rsidR="00CA7E7F" w:rsidRPr="00487D74" w:rsidRDefault="00CA7E7F" w:rsidP="00CA7E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87D74">
        <w:rPr>
          <w:rFonts w:ascii="Times New Roman" w:eastAsia="Times New Roman" w:hAnsi="Times New Roman" w:cs="Times New Roman"/>
          <w:b/>
          <w:sz w:val="24"/>
          <w:szCs w:val="24"/>
          <w:lang w:eastAsia="lt-LT"/>
        </w:rPr>
        <w:t xml:space="preserve">ETIKOS KODEKSO PRIĖMIMAS IR </w:t>
      </w:r>
      <w:r>
        <w:rPr>
          <w:rFonts w:ascii="Times New Roman" w:eastAsia="Times New Roman" w:hAnsi="Times New Roman" w:cs="Times New Roman"/>
          <w:b/>
          <w:sz w:val="24"/>
          <w:szCs w:val="24"/>
          <w:lang w:eastAsia="lt-LT"/>
        </w:rPr>
        <w:t>ĮGYVENDIMAS</w:t>
      </w:r>
    </w:p>
    <w:p w:rsidR="00487D74" w:rsidRDefault="00487D74" w:rsidP="004A0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487D74"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74041F">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74041F">
        <w:rPr>
          <w:rFonts w:ascii="Times New Roman" w:eastAsia="Times New Roman" w:hAnsi="Times New Roman" w:cs="Times New Roman"/>
          <w:sz w:val="24"/>
          <w:szCs w:val="24"/>
          <w:lang w:eastAsia="lt-LT"/>
        </w:rPr>
        <w:t xml:space="preserve">Būtina </w:t>
      </w:r>
      <w:r w:rsidR="006E769B">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tikos kodeks</w:t>
      </w:r>
      <w:r w:rsidR="0074041F">
        <w:rPr>
          <w:rFonts w:ascii="Times New Roman" w:eastAsia="Times New Roman" w:hAnsi="Times New Roman" w:cs="Times New Roman"/>
          <w:sz w:val="24"/>
          <w:szCs w:val="24"/>
          <w:lang w:eastAsia="lt-LT"/>
        </w:rPr>
        <w:t xml:space="preserve">o sąlyga </w:t>
      </w:r>
      <w:r w:rsidR="00CA7E7F">
        <w:rPr>
          <w:rFonts w:ascii="Times New Roman" w:eastAsia="Times New Roman" w:hAnsi="Times New Roman" w:cs="Times New Roman"/>
          <w:sz w:val="24"/>
          <w:szCs w:val="24"/>
          <w:lang w:eastAsia="lt-LT"/>
        </w:rPr>
        <w:t>– viešas</w:t>
      </w:r>
      <w:r w:rsidR="0074041F">
        <w:rPr>
          <w:rFonts w:ascii="Times New Roman" w:eastAsia="Times New Roman" w:hAnsi="Times New Roman" w:cs="Times New Roman"/>
          <w:sz w:val="24"/>
          <w:szCs w:val="24"/>
          <w:lang w:eastAsia="lt-LT"/>
        </w:rPr>
        <w:t xml:space="preserve"> </w:t>
      </w:r>
      <w:r w:rsidR="00CA7E7F">
        <w:rPr>
          <w:rFonts w:ascii="Times New Roman" w:eastAsia="Times New Roman" w:hAnsi="Times New Roman" w:cs="Times New Roman"/>
          <w:sz w:val="24"/>
          <w:szCs w:val="24"/>
          <w:lang w:eastAsia="lt-LT"/>
        </w:rPr>
        <w:t xml:space="preserve">jo projekto </w:t>
      </w:r>
      <w:r>
        <w:rPr>
          <w:rFonts w:ascii="Times New Roman" w:eastAsia="Times New Roman" w:hAnsi="Times New Roman" w:cs="Times New Roman"/>
          <w:sz w:val="24"/>
          <w:szCs w:val="24"/>
          <w:lang w:eastAsia="lt-LT"/>
        </w:rPr>
        <w:t>svarst</w:t>
      </w:r>
      <w:r w:rsidR="00CA7E7F">
        <w:rPr>
          <w:rFonts w:ascii="Times New Roman" w:eastAsia="Times New Roman" w:hAnsi="Times New Roman" w:cs="Times New Roman"/>
          <w:sz w:val="24"/>
          <w:szCs w:val="24"/>
          <w:lang w:eastAsia="lt-LT"/>
        </w:rPr>
        <w:t>y</w:t>
      </w:r>
      <w:r>
        <w:rPr>
          <w:rFonts w:ascii="Times New Roman" w:eastAsia="Times New Roman" w:hAnsi="Times New Roman" w:cs="Times New Roman"/>
          <w:sz w:val="24"/>
          <w:szCs w:val="24"/>
          <w:lang w:eastAsia="lt-LT"/>
        </w:rPr>
        <w:t>mas, siekiant, kad jis būtų priimtas kaip įsipareigojimas, o ne įpareigojimas.</w:t>
      </w:r>
    </w:p>
    <w:p w:rsidR="00487D74"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CA7E7F">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P</w:t>
      </w:r>
      <w:r w:rsidR="00CA7E7F">
        <w:rPr>
          <w:rFonts w:ascii="Times New Roman" w:eastAsia="Times New Roman" w:hAnsi="Times New Roman" w:cs="Times New Roman"/>
          <w:sz w:val="24"/>
          <w:szCs w:val="24"/>
          <w:lang w:eastAsia="lt-LT"/>
        </w:rPr>
        <w:t>riimtas</w:t>
      </w:r>
      <w:r>
        <w:rPr>
          <w:rFonts w:ascii="Times New Roman" w:eastAsia="Times New Roman" w:hAnsi="Times New Roman" w:cs="Times New Roman"/>
          <w:sz w:val="24"/>
          <w:szCs w:val="24"/>
          <w:lang w:eastAsia="lt-LT"/>
        </w:rPr>
        <w:t xml:space="preserve"> </w:t>
      </w:r>
      <w:r w:rsidR="006E769B">
        <w:rPr>
          <w:rFonts w:ascii="Times New Roman" w:eastAsia="Times New Roman" w:hAnsi="Times New Roman" w:cs="Times New Roman"/>
          <w:sz w:val="24"/>
          <w:szCs w:val="24"/>
          <w:lang w:eastAsia="lt-LT"/>
        </w:rPr>
        <w:t xml:space="preserve">Etikos </w:t>
      </w:r>
      <w:r>
        <w:rPr>
          <w:rFonts w:ascii="Times New Roman" w:eastAsia="Times New Roman" w:hAnsi="Times New Roman" w:cs="Times New Roman"/>
          <w:sz w:val="24"/>
          <w:szCs w:val="24"/>
          <w:lang w:eastAsia="lt-LT"/>
        </w:rPr>
        <w:t>kodeksas skelbiamas lopšelio-darželio</w:t>
      </w:r>
      <w:r w:rsidR="00CA7E7F">
        <w:rPr>
          <w:rFonts w:ascii="Times New Roman" w:eastAsia="Times New Roman" w:hAnsi="Times New Roman" w:cs="Times New Roman"/>
          <w:sz w:val="24"/>
          <w:szCs w:val="24"/>
          <w:lang w:eastAsia="lt-LT"/>
        </w:rPr>
        <w:t xml:space="preserve"> ,,Gintarėlis“ bendruomenei.</w:t>
      </w:r>
    </w:p>
    <w:p w:rsidR="00487D74"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CA7E7F">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w:t>
      </w:r>
      <w:r w:rsidR="00CA7E7F">
        <w:rPr>
          <w:rFonts w:ascii="Times New Roman" w:eastAsia="Times New Roman" w:hAnsi="Times New Roman" w:cs="Times New Roman"/>
          <w:sz w:val="24"/>
          <w:szCs w:val="24"/>
          <w:lang w:eastAsia="lt-LT"/>
        </w:rPr>
        <w:t>Lopšelio-darželio ,,Gintarėlis“ bendruomenė</w:t>
      </w:r>
      <w:r w:rsidR="00CA7E7F">
        <w:rPr>
          <w:rFonts w:ascii="Times New Roman" w:hAnsi="Times New Roman" w:cs="Times New Roman"/>
          <w:color w:val="0B1942"/>
          <w:sz w:val="24"/>
          <w:szCs w:val="20"/>
        </w:rPr>
        <w:t xml:space="preserve"> </w:t>
      </w:r>
      <w:r>
        <w:rPr>
          <w:rFonts w:ascii="Times New Roman" w:eastAsia="Times New Roman" w:hAnsi="Times New Roman" w:cs="Times New Roman"/>
          <w:sz w:val="24"/>
          <w:szCs w:val="24"/>
          <w:lang w:eastAsia="lt-LT"/>
        </w:rPr>
        <w:t xml:space="preserve">įsipareigoja gerbti </w:t>
      </w:r>
      <w:r w:rsidR="006E769B">
        <w:rPr>
          <w:rFonts w:ascii="Times New Roman" w:eastAsia="Times New Roman" w:hAnsi="Times New Roman" w:cs="Times New Roman"/>
          <w:sz w:val="24"/>
          <w:szCs w:val="24"/>
          <w:lang w:eastAsia="lt-LT"/>
        </w:rPr>
        <w:t xml:space="preserve">Etikos </w:t>
      </w:r>
      <w:r>
        <w:rPr>
          <w:rFonts w:ascii="Times New Roman" w:eastAsia="Times New Roman" w:hAnsi="Times New Roman" w:cs="Times New Roman"/>
          <w:sz w:val="24"/>
          <w:szCs w:val="24"/>
          <w:lang w:eastAsia="lt-LT"/>
        </w:rPr>
        <w:t>kodekso nuostatas ir rūpintis jo veiksmingumu.</w:t>
      </w:r>
    </w:p>
    <w:p w:rsidR="00CA7E7F"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CA7E7F">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w:t>
      </w:r>
      <w:r w:rsidR="006E769B">
        <w:rPr>
          <w:rFonts w:ascii="Times New Roman" w:eastAsia="Times New Roman" w:hAnsi="Times New Roman" w:cs="Times New Roman"/>
          <w:sz w:val="24"/>
          <w:szCs w:val="24"/>
          <w:lang w:eastAsia="lt-LT"/>
        </w:rPr>
        <w:t>Etikos k</w:t>
      </w:r>
      <w:r w:rsidR="00CA7E7F">
        <w:rPr>
          <w:rFonts w:ascii="Times New Roman" w:eastAsia="Times New Roman" w:hAnsi="Times New Roman" w:cs="Times New Roman"/>
          <w:sz w:val="24"/>
          <w:szCs w:val="24"/>
          <w:lang w:eastAsia="lt-LT"/>
        </w:rPr>
        <w:t>odekso vykdymo priežiūrą atlieka lopšelio-darželio Etikos komisija, susidedanti iš 3 lopšelio-darželio darbuotojų.</w:t>
      </w:r>
    </w:p>
    <w:p w:rsidR="00964900"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CA7E7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w:t>
      </w:r>
      <w:r w:rsidR="00CA7E7F" w:rsidRPr="00CA7E7F">
        <w:rPr>
          <w:rFonts w:ascii="Times New Roman" w:eastAsia="Times New Roman" w:hAnsi="Times New Roman" w:cs="Times New Roman"/>
          <w:sz w:val="24"/>
          <w:szCs w:val="24"/>
          <w:lang w:eastAsia="lt-LT"/>
        </w:rPr>
        <w:t xml:space="preserve"> </w:t>
      </w:r>
      <w:r w:rsidR="00CA7E7F">
        <w:rPr>
          <w:rFonts w:ascii="Times New Roman" w:eastAsia="Times New Roman" w:hAnsi="Times New Roman" w:cs="Times New Roman"/>
          <w:sz w:val="24"/>
          <w:szCs w:val="24"/>
          <w:lang w:eastAsia="lt-LT"/>
        </w:rPr>
        <w:t>Etikos komisija savo darbą atli</w:t>
      </w:r>
      <w:r w:rsidR="006E769B">
        <w:rPr>
          <w:rFonts w:ascii="Times New Roman" w:eastAsia="Times New Roman" w:hAnsi="Times New Roman" w:cs="Times New Roman"/>
          <w:sz w:val="24"/>
          <w:szCs w:val="24"/>
          <w:lang w:eastAsia="lt-LT"/>
        </w:rPr>
        <w:t>eka, vadovaudamasi patvirtintu E</w:t>
      </w:r>
      <w:r w:rsidR="00CA7E7F">
        <w:rPr>
          <w:rFonts w:ascii="Times New Roman" w:eastAsia="Times New Roman" w:hAnsi="Times New Roman" w:cs="Times New Roman"/>
          <w:sz w:val="24"/>
          <w:szCs w:val="24"/>
          <w:lang w:eastAsia="lt-LT"/>
        </w:rPr>
        <w:t xml:space="preserve">tikos komisijos darbo reglamentu, kurį tvirtina lopšelio-darželio ,,Gintarėlis“ direktorius. </w:t>
      </w:r>
      <w:r>
        <w:rPr>
          <w:rFonts w:ascii="Times New Roman" w:eastAsia="Times New Roman" w:hAnsi="Times New Roman" w:cs="Times New Roman"/>
          <w:sz w:val="24"/>
          <w:szCs w:val="24"/>
          <w:lang w:eastAsia="lt-LT"/>
        </w:rPr>
        <w:t xml:space="preserve"> </w:t>
      </w:r>
    </w:p>
    <w:p w:rsidR="00964900" w:rsidRDefault="00964900"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40. Sankcijos už mokytojų, darbuotojų etikos pažeidimus, atsižvelgiant į pažeidimo sunkumą – moralinio poveikio priemones (pvz., pastaba, įspėjimas, įvertinimo paviešinimas ir pan.). </w:t>
      </w:r>
      <w:r w:rsidR="006E769B">
        <w:rPr>
          <w:rFonts w:ascii="Times New Roman" w:eastAsia="Times New Roman" w:hAnsi="Times New Roman" w:cs="Times New Roman"/>
          <w:sz w:val="24"/>
          <w:szCs w:val="24"/>
          <w:lang w:eastAsia="lt-LT"/>
        </w:rPr>
        <w:t>Etikos k</w:t>
      </w:r>
      <w:r>
        <w:rPr>
          <w:rFonts w:ascii="Times New Roman" w:eastAsia="Times New Roman" w:hAnsi="Times New Roman" w:cs="Times New Roman"/>
          <w:sz w:val="24"/>
          <w:szCs w:val="24"/>
          <w:lang w:eastAsia="lt-LT"/>
        </w:rPr>
        <w:t xml:space="preserve">odekso priežiūrą, vykdančios </w:t>
      </w:r>
      <w:r w:rsidR="006E769B">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tikos komisijos sprendimai yra rekomendacinio pobūdžio, priimant sprendimą dėl darbo sutarties pratęsimo, dėl darbuotojo skyrimo į aukštesnes pareigas, atestuojant aukštesnei kvalifikacinei kategorijai gauti ir vidinės atestacijos metu bei kitais atvejais.</w:t>
      </w:r>
    </w:p>
    <w:p w:rsidR="00487D74" w:rsidRDefault="00964900"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41. </w:t>
      </w:r>
      <w:r w:rsidR="006E769B">
        <w:rPr>
          <w:rFonts w:ascii="Times New Roman" w:eastAsia="Times New Roman" w:hAnsi="Times New Roman" w:cs="Times New Roman"/>
          <w:sz w:val="24"/>
          <w:szCs w:val="24"/>
          <w:lang w:eastAsia="lt-LT"/>
        </w:rPr>
        <w:t>Etikos k</w:t>
      </w:r>
      <w:r>
        <w:rPr>
          <w:rFonts w:ascii="Times New Roman" w:eastAsia="Times New Roman" w:hAnsi="Times New Roman" w:cs="Times New Roman"/>
          <w:sz w:val="24"/>
          <w:szCs w:val="24"/>
          <w:lang w:eastAsia="lt-LT"/>
        </w:rPr>
        <w:t xml:space="preserve">odeksas negali numatyti visų nepagarbos atvejus pripažintoms pedagoginėms vertybėms atvejų, todėl etikos komisija, spręsdama konkrečius pareiškimus dėl etiškai nederamo elgesio, mokytojų (darbuotojų) etikos kodekso nenumatytais atvejais turi spręsti ar konkretus poelgis suderinamas su mokytojo, darbuotojo </w:t>
      </w:r>
      <w:r w:rsidR="006E769B">
        <w:rPr>
          <w:rFonts w:ascii="Times New Roman" w:eastAsia="Times New Roman" w:hAnsi="Times New Roman" w:cs="Times New Roman"/>
          <w:sz w:val="24"/>
          <w:szCs w:val="24"/>
          <w:lang w:eastAsia="lt-LT"/>
        </w:rPr>
        <w:t>Etikos</w:t>
      </w:r>
      <w:r>
        <w:rPr>
          <w:rFonts w:ascii="Times New Roman" w:eastAsia="Times New Roman" w:hAnsi="Times New Roman" w:cs="Times New Roman"/>
          <w:sz w:val="24"/>
          <w:szCs w:val="24"/>
          <w:lang w:eastAsia="lt-LT"/>
        </w:rPr>
        <w:t xml:space="preserve"> kodekso pripažintomis pamatinėmis etikos vertybėmis, ar gali būti toleruojamas.</w:t>
      </w:r>
      <w:r w:rsidR="00487D74">
        <w:rPr>
          <w:rFonts w:ascii="Times New Roman" w:eastAsia="Times New Roman" w:hAnsi="Times New Roman" w:cs="Times New Roman"/>
          <w:sz w:val="24"/>
          <w:szCs w:val="24"/>
          <w:lang w:eastAsia="lt-LT"/>
        </w:rPr>
        <w:t xml:space="preserve"> </w:t>
      </w:r>
    </w:p>
    <w:p w:rsidR="00487D74" w:rsidRDefault="00964900"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487D74">
        <w:rPr>
          <w:rFonts w:ascii="Times New Roman" w:eastAsia="Times New Roman" w:hAnsi="Times New Roman" w:cs="Times New Roman"/>
          <w:sz w:val="24"/>
          <w:szCs w:val="24"/>
          <w:lang w:eastAsia="lt-LT"/>
        </w:rPr>
        <w:t xml:space="preserve">. </w:t>
      </w:r>
      <w:r w:rsidR="006E769B">
        <w:rPr>
          <w:rFonts w:ascii="Times New Roman" w:eastAsia="Times New Roman" w:hAnsi="Times New Roman" w:cs="Times New Roman"/>
          <w:sz w:val="24"/>
          <w:szCs w:val="24"/>
          <w:lang w:eastAsia="lt-LT"/>
        </w:rPr>
        <w:t>Etikos kodeksas</w:t>
      </w:r>
      <w:r w:rsidR="00487D74">
        <w:rPr>
          <w:rFonts w:ascii="Times New Roman" w:eastAsia="Times New Roman" w:hAnsi="Times New Roman" w:cs="Times New Roman"/>
          <w:sz w:val="24"/>
          <w:szCs w:val="24"/>
          <w:lang w:eastAsia="lt-LT"/>
        </w:rPr>
        <w:t xml:space="preserve"> priimtas kaip lopšelio-darželio bendruomenės sutarimas dėl tam tikrų vertybinių elgesio nuostatų, turi palaikyti etinį susirūpinimą, skatinti svarstyti, diskutuoti etinius klausimus ir jų sprendimo būdus.</w:t>
      </w:r>
    </w:p>
    <w:p w:rsidR="00487D74" w:rsidRDefault="00487D74"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006E769B">
        <w:rPr>
          <w:rFonts w:ascii="Times New Roman" w:eastAsia="Times New Roman" w:hAnsi="Times New Roman" w:cs="Times New Roman"/>
          <w:sz w:val="24"/>
          <w:szCs w:val="24"/>
          <w:lang w:eastAsia="lt-LT"/>
        </w:rPr>
        <w:t>Etikos kodeksas</w:t>
      </w:r>
      <w:r w:rsidR="00964900">
        <w:rPr>
          <w:rFonts w:ascii="Times New Roman" w:eastAsia="Times New Roman" w:hAnsi="Times New Roman" w:cs="Times New Roman"/>
          <w:sz w:val="24"/>
          <w:szCs w:val="24"/>
          <w:lang w:eastAsia="lt-LT"/>
        </w:rPr>
        <w:t xml:space="preserve"> gali būti papildytas, keičiamas bendru lopšelio-darželio darbuotojų susitarimu, to reikalaujant 1/3 bendruomenės narių.</w:t>
      </w:r>
    </w:p>
    <w:p w:rsidR="00964900" w:rsidRDefault="00964900" w:rsidP="00487D74">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rsidR="00487D74" w:rsidRDefault="00B716DB" w:rsidP="00487D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w:t>
      </w:r>
      <w:r w:rsidR="00487D74">
        <w:rPr>
          <w:rFonts w:ascii="Times New Roman" w:eastAsia="Times New Roman" w:hAnsi="Times New Roman" w:cs="Times New Roman"/>
          <w:sz w:val="24"/>
          <w:szCs w:val="24"/>
          <w:lang w:eastAsia="lt-LT"/>
        </w:rPr>
        <w:t>_______</w:t>
      </w:r>
    </w:p>
    <w:p w:rsidR="00487D74" w:rsidRDefault="00487D74" w:rsidP="004A0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8A65F7" w:rsidRPr="008A65F7" w:rsidRDefault="00B55B6D" w:rsidP="00B716DB">
      <w:pPr>
        <w:widowControl w:val="0"/>
        <w:autoSpaceDE w:val="0"/>
        <w:autoSpaceDN w:val="0"/>
        <w:adjustRightInd w:val="0"/>
        <w:spacing w:after="0" w:line="240" w:lineRule="auto"/>
        <w:jc w:val="both"/>
        <w:rPr>
          <w:rFonts w:ascii="Times New Roman" w:hAnsi="Times New Roman" w:cs="Times New Roman"/>
          <w:color w:val="0B1942"/>
          <w:sz w:val="24"/>
          <w:szCs w:val="20"/>
        </w:rPr>
      </w:pPr>
      <w:r w:rsidRPr="00B716DB">
        <w:rPr>
          <w:rFonts w:ascii="Times New Roman" w:hAnsi="Times New Roman" w:cs="Times New Roman"/>
          <w:color w:val="0B1942"/>
          <w:sz w:val="24"/>
          <w:szCs w:val="20"/>
        </w:rPr>
        <w:t>SVARSTYTA IR</w:t>
      </w:r>
      <w:r w:rsidRPr="00B716DB">
        <w:rPr>
          <w:color w:val="0B1942"/>
          <w:sz w:val="24"/>
          <w:szCs w:val="20"/>
        </w:rPr>
        <w:t xml:space="preserve"> </w:t>
      </w:r>
      <w:r w:rsidR="008A65F7" w:rsidRPr="008A65F7">
        <w:rPr>
          <w:rFonts w:ascii="Times New Roman" w:hAnsi="Times New Roman" w:cs="Times New Roman"/>
          <w:color w:val="0B1942"/>
          <w:sz w:val="24"/>
          <w:szCs w:val="20"/>
        </w:rPr>
        <w:t>PRITARTA</w:t>
      </w:r>
    </w:p>
    <w:p w:rsidR="00B55B6D" w:rsidRDefault="00B55B6D" w:rsidP="00B55B6D">
      <w:pPr>
        <w:pStyle w:val="prastasiniatinklio"/>
        <w:spacing w:before="75" w:beforeAutospacing="0" w:after="75" w:afterAutospacing="0"/>
        <w:rPr>
          <w:color w:val="0B1942"/>
          <w:szCs w:val="20"/>
        </w:rPr>
      </w:pPr>
      <w:r>
        <w:rPr>
          <w:color w:val="0B1942"/>
          <w:szCs w:val="20"/>
        </w:rPr>
        <w:t>Šilutės lopšelio-darželio ,,Gintarėlis“ visuotiname bendruomenės susirinkime</w:t>
      </w:r>
    </w:p>
    <w:p w:rsidR="00B55B6D" w:rsidRPr="008A65F7" w:rsidRDefault="00B55B6D" w:rsidP="00B55B6D">
      <w:pPr>
        <w:pStyle w:val="prastasiniatinklio"/>
        <w:spacing w:before="75" w:beforeAutospacing="0" w:after="75" w:afterAutospacing="0"/>
        <w:rPr>
          <w:color w:val="0B1942"/>
          <w:szCs w:val="20"/>
        </w:rPr>
      </w:pPr>
      <w:r>
        <w:rPr>
          <w:color w:val="0B1942"/>
          <w:szCs w:val="20"/>
        </w:rPr>
        <w:t>201</w:t>
      </w:r>
      <w:r w:rsidR="006E769B">
        <w:rPr>
          <w:color w:val="0B1942"/>
          <w:szCs w:val="20"/>
        </w:rPr>
        <w:t>9</w:t>
      </w:r>
      <w:r w:rsidRPr="008A65F7">
        <w:rPr>
          <w:color w:val="0B1942"/>
          <w:szCs w:val="20"/>
        </w:rPr>
        <w:t xml:space="preserve"> m.</w:t>
      </w:r>
      <w:r w:rsidR="006E769B">
        <w:rPr>
          <w:color w:val="0B1942"/>
          <w:szCs w:val="20"/>
        </w:rPr>
        <w:t xml:space="preserve"> rugsėjo 30</w:t>
      </w:r>
      <w:r>
        <w:rPr>
          <w:color w:val="0B1942"/>
          <w:szCs w:val="20"/>
        </w:rPr>
        <w:t xml:space="preserve"> </w:t>
      </w:r>
      <w:r w:rsidRPr="008A65F7">
        <w:rPr>
          <w:color w:val="0B1942"/>
          <w:szCs w:val="20"/>
        </w:rPr>
        <w:t>d.</w:t>
      </w:r>
      <w:r w:rsidR="006E769B">
        <w:rPr>
          <w:color w:val="0B1942"/>
          <w:szCs w:val="20"/>
        </w:rPr>
        <w:t>.</w:t>
      </w:r>
    </w:p>
    <w:p w:rsidR="00B55B6D" w:rsidRDefault="00B55B6D" w:rsidP="00B55B6D">
      <w:pPr>
        <w:pStyle w:val="prastasiniatinklio"/>
        <w:spacing w:before="75" w:beforeAutospacing="0" w:after="75" w:afterAutospacing="0"/>
        <w:rPr>
          <w:color w:val="0B1942"/>
          <w:szCs w:val="20"/>
        </w:rPr>
      </w:pPr>
    </w:p>
    <w:p w:rsidR="00B55B6D" w:rsidRDefault="00B55B6D" w:rsidP="00B55B6D">
      <w:pPr>
        <w:pStyle w:val="prastasiniatinklio"/>
        <w:spacing w:before="75" w:beforeAutospacing="0" w:after="75" w:afterAutospacing="0"/>
        <w:rPr>
          <w:color w:val="0B1942"/>
          <w:szCs w:val="20"/>
        </w:rPr>
      </w:pPr>
      <w:r>
        <w:rPr>
          <w:color w:val="0B1942"/>
          <w:szCs w:val="20"/>
        </w:rPr>
        <w:t>SUDERINTA</w:t>
      </w:r>
    </w:p>
    <w:p w:rsidR="00B55B6D" w:rsidRDefault="00B55B6D" w:rsidP="00B55B6D">
      <w:pPr>
        <w:pStyle w:val="prastasiniatinklio"/>
        <w:spacing w:before="75" w:beforeAutospacing="0" w:after="75" w:afterAutospacing="0"/>
        <w:rPr>
          <w:color w:val="0B1942"/>
          <w:szCs w:val="20"/>
        </w:rPr>
      </w:pPr>
      <w:r>
        <w:rPr>
          <w:color w:val="0B1942"/>
          <w:szCs w:val="20"/>
        </w:rPr>
        <w:t>Šilutės lopšelio-darželio ,,Gintarėlis“ tarybos</w:t>
      </w:r>
    </w:p>
    <w:p w:rsidR="00B55B6D" w:rsidRPr="008A65F7" w:rsidRDefault="00B55B6D" w:rsidP="00B55B6D">
      <w:pPr>
        <w:pStyle w:val="prastasiniatinklio"/>
        <w:spacing w:before="75" w:beforeAutospacing="0" w:after="75" w:afterAutospacing="0"/>
        <w:rPr>
          <w:color w:val="0B1942"/>
          <w:szCs w:val="20"/>
        </w:rPr>
      </w:pPr>
      <w:r>
        <w:rPr>
          <w:color w:val="0B1942"/>
          <w:szCs w:val="20"/>
        </w:rPr>
        <w:t>201</w:t>
      </w:r>
      <w:r w:rsidR="006E769B">
        <w:rPr>
          <w:color w:val="0B1942"/>
          <w:szCs w:val="20"/>
        </w:rPr>
        <w:t>9</w:t>
      </w:r>
      <w:r w:rsidRPr="008A65F7">
        <w:rPr>
          <w:color w:val="0B1942"/>
          <w:szCs w:val="20"/>
        </w:rPr>
        <w:t xml:space="preserve"> m. </w:t>
      </w:r>
      <w:r w:rsidR="006E769B">
        <w:rPr>
          <w:color w:val="0B1942"/>
          <w:szCs w:val="20"/>
        </w:rPr>
        <w:t>spalio 2</w:t>
      </w:r>
      <w:r>
        <w:rPr>
          <w:color w:val="0B1942"/>
          <w:szCs w:val="20"/>
        </w:rPr>
        <w:t xml:space="preserve"> </w:t>
      </w:r>
      <w:r w:rsidRPr="008A65F7">
        <w:rPr>
          <w:color w:val="0B1942"/>
          <w:szCs w:val="20"/>
        </w:rPr>
        <w:t>d.</w:t>
      </w:r>
    </w:p>
    <w:p w:rsidR="00B55B6D" w:rsidRPr="008A65F7" w:rsidRDefault="00B55B6D" w:rsidP="00B55B6D">
      <w:pPr>
        <w:pStyle w:val="prastasiniatinklio"/>
        <w:spacing w:before="75" w:beforeAutospacing="0" w:after="75" w:afterAutospacing="0"/>
        <w:rPr>
          <w:color w:val="0B1942"/>
          <w:szCs w:val="20"/>
        </w:rPr>
      </w:pPr>
      <w:r>
        <w:rPr>
          <w:color w:val="0B1942"/>
          <w:szCs w:val="20"/>
        </w:rPr>
        <w:t xml:space="preserve">posėdžio </w:t>
      </w:r>
      <w:r w:rsidRPr="008A65F7">
        <w:rPr>
          <w:color w:val="0B1942"/>
          <w:szCs w:val="20"/>
        </w:rPr>
        <w:t>protokol</w:t>
      </w:r>
      <w:r>
        <w:rPr>
          <w:color w:val="0B1942"/>
          <w:szCs w:val="20"/>
        </w:rPr>
        <w:t xml:space="preserve">iniu </w:t>
      </w:r>
      <w:r w:rsidRPr="008A65F7">
        <w:rPr>
          <w:color w:val="0B1942"/>
          <w:szCs w:val="20"/>
        </w:rPr>
        <w:t>nutarimu</w:t>
      </w:r>
    </w:p>
    <w:p w:rsidR="00125FC7" w:rsidRPr="00B55B6D" w:rsidRDefault="00B55B6D" w:rsidP="00F50A26">
      <w:pPr>
        <w:ind w:right="1958"/>
        <w:rPr>
          <w:rFonts w:ascii="Times New Roman" w:eastAsia="Times New Roman" w:hAnsi="Times New Roman" w:cs="Times New Roman"/>
          <w:sz w:val="24"/>
          <w:lang w:eastAsia="lt-LT"/>
        </w:rPr>
      </w:pPr>
      <w:r w:rsidRPr="00B55B6D">
        <w:rPr>
          <w:rFonts w:ascii="Times New Roman" w:eastAsia="Times New Roman" w:hAnsi="Times New Roman" w:cs="Times New Roman"/>
          <w:sz w:val="24"/>
          <w:lang w:eastAsia="lt-LT"/>
        </w:rPr>
        <w:t xml:space="preserve">(posėdžio protokolo Nr. </w:t>
      </w:r>
      <w:r w:rsidR="00452B75">
        <w:rPr>
          <w:rFonts w:ascii="Times New Roman" w:eastAsia="Times New Roman" w:hAnsi="Times New Roman" w:cs="Times New Roman"/>
          <w:sz w:val="24"/>
          <w:lang w:eastAsia="lt-LT"/>
        </w:rPr>
        <w:t>V2</w:t>
      </w:r>
      <w:r w:rsidR="006E769B">
        <w:rPr>
          <w:rFonts w:ascii="Times New Roman" w:eastAsia="Times New Roman" w:hAnsi="Times New Roman" w:cs="Times New Roman"/>
          <w:sz w:val="24"/>
          <w:lang w:eastAsia="lt-LT"/>
        </w:rPr>
        <w:t>-</w:t>
      </w:r>
      <w:r w:rsidR="00452B75">
        <w:rPr>
          <w:rFonts w:ascii="Times New Roman" w:eastAsia="Times New Roman" w:hAnsi="Times New Roman" w:cs="Times New Roman"/>
          <w:sz w:val="24"/>
          <w:lang w:eastAsia="lt-LT"/>
        </w:rPr>
        <w:t>5</w:t>
      </w:r>
      <w:r w:rsidR="006E769B">
        <w:rPr>
          <w:rFonts w:ascii="Times New Roman" w:eastAsia="Times New Roman" w:hAnsi="Times New Roman" w:cs="Times New Roman"/>
          <w:sz w:val="24"/>
          <w:lang w:eastAsia="lt-LT"/>
        </w:rPr>
        <w:t>)</w:t>
      </w:r>
    </w:p>
    <w:sectPr w:rsidR="00125FC7" w:rsidRPr="00B55B6D" w:rsidSect="003766B0">
      <w:pgSz w:w="11906" w:h="16838"/>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C7"/>
    <w:rsid w:val="000028D2"/>
    <w:rsid w:val="000D7B23"/>
    <w:rsid w:val="00125FC7"/>
    <w:rsid w:val="00181A52"/>
    <w:rsid w:val="002D0E59"/>
    <w:rsid w:val="003766B0"/>
    <w:rsid w:val="003D707D"/>
    <w:rsid w:val="00452B75"/>
    <w:rsid w:val="00487D74"/>
    <w:rsid w:val="004A0CAA"/>
    <w:rsid w:val="004E5B34"/>
    <w:rsid w:val="00615727"/>
    <w:rsid w:val="006632A5"/>
    <w:rsid w:val="006E769B"/>
    <w:rsid w:val="0074041F"/>
    <w:rsid w:val="008A65F7"/>
    <w:rsid w:val="008E36B2"/>
    <w:rsid w:val="008F46B3"/>
    <w:rsid w:val="00921B44"/>
    <w:rsid w:val="00964900"/>
    <w:rsid w:val="009F77DF"/>
    <w:rsid w:val="00AF145B"/>
    <w:rsid w:val="00B07D3D"/>
    <w:rsid w:val="00B55B6D"/>
    <w:rsid w:val="00B716DB"/>
    <w:rsid w:val="00BB2C06"/>
    <w:rsid w:val="00CA7E7F"/>
    <w:rsid w:val="00D54BD6"/>
    <w:rsid w:val="00DC148E"/>
    <w:rsid w:val="00E709DF"/>
    <w:rsid w:val="00F50A26"/>
    <w:rsid w:val="00F71D7C"/>
    <w:rsid w:val="00FF2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9FF7-F725-41EF-8127-A0DA28C7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5FC7"/>
    <w:pPr>
      <w:ind w:left="720"/>
      <w:contextualSpacing/>
    </w:pPr>
  </w:style>
  <w:style w:type="paragraph" w:styleId="Debesliotekstas">
    <w:name w:val="Balloon Text"/>
    <w:basedOn w:val="prastasis"/>
    <w:link w:val="DebesliotekstasDiagrama"/>
    <w:uiPriority w:val="99"/>
    <w:semiHidden/>
    <w:unhideWhenUsed/>
    <w:rsid w:val="00F50A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0A26"/>
    <w:rPr>
      <w:rFonts w:ascii="Segoe UI" w:hAnsi="Segoe UI" w:cs="Segoe UI"/>
      <w:sz w:val="18"/>
      <w:szCs w:val="18"/>
    </w:rPr>
  </w:style>
  <w:style w:type="paragraph" w:styleId="prastasiniatinklio">
    <w:name w:val="Normal (Web)"/>
    <w:basedOn w:val="prastasis"/>
    <w:uiPriority w:val="99"/>
    <w:unhideWhenUsed/>
    <w:rsid w:val="008A65F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59EB-072D-48DC-968C-70E0395D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1781</Words>
  <Characters>10153</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Zilvitis</dc:creator>
  <cp:keywords/>
  <dc:description/>
  <cp:lastModifiedBy>Vartotojas</cp:lastModifiedBy>
  <cp:revision>4</cp:revision>
  <cp:lastPrinted>2019-12-17T12:58:00Z</cp:lastPrinted>
  <dcterms:created xsi:type="dcterms:W3CDTF">2019-12-17T10:45:00Z</dcterms:created>
  <dcterms:modified xsi:type="dcterms:W3CDTF">2019-12-17T13:33:00Z</dcterms:modified>
</cp:coreProperties>
</file>