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3E" w:rsidRDefault="00CC483E" w:rsidP="00CC483E">
      <w:pPr>
        <w:suppressAutoHyphens/>
        <w:spacing w:after="0" w:line="276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>PATVIRTINTA</w:t>
      </w:r>
    </w:p>
    <w:p w:rsidR="00CC483E" w:rsidRDefault="00CC483E" w:rsidP="00CC483E">
      <w:pPr>
        <w:suppressAutoHyphens/>
        <w:spacing w:after="0" w:line="276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>Šilutės lopšelio-darželio „Gintarėlis“</w:t>
      </w:r>
    </w:p>
    <w:p w:rsidR="00CC483E" w:rsidRDefault="00272717" w:rsidP="00CC483E">
      <w:pPr>
        <w:suppressAutoHyphens/>
        <w:spacing w:after="0" w:line="276" w:lineRule="auto"/>
        <w:ind w:left="5954"/>
        <w:rPr>
          <w:rFonts w:ascii="Times New Roman" w:eastAsia="Times New Roman" w:hAnsi="Times New Roman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 xml:space="preserve">direktoriaus 2023 m. lapkričio 6 </w:t>
      </w:r>
      <w:r w:rsidR="00CC483E">
        <w:rPr>
          <w:rFonts w:ascii="Times New Roman" w:eastAsia="Times New Roman" w:hAnsi="Times New Roman"/>
          <w:color w:val="000000"/>
          <w:lang w:eastAsia="lt-LT"/>
        </w:rPr>
        <w:t xml:space="preserve">d. </w:t>
      </w:r>
    </w:p>
    <w:p w:rsidR="00CC483E" w:rsidRDefault="00CC483E" w:rsidP="00CC483E">
      <w:pPr>
        <w:suppressAutoHyphens/>
        <w:spacing w:line="254" w:lineRule="auto"/>
        <w:rPr>
          <w:rFonts w:cs="Calibri"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 xml:space="preserve">                                                                                                             įsakymu Nr. V1-</w:t>
      </w:r>
      <w:r w:rsidR="008F0785">
        <w:rPr>
          <w:rFonts w:ascii="Times New Roman" w:eastAsia="Times New Roman" w:hAnsi="Times New Roman"/>
          <w:color w:val="000000"/>
          <w:lang w:eastAsia="lt-LT"/>
        </w:rPr>
        <w:t>53</w:t>
      </w:r>
    </w:p>
    <w:p w:rsidR="00CC483E" w:rsidRDefault="00CC483E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ŠILUTĖS LOPŠELIO-DARŽELIO ,,GINTARĖLIS“</w:t>
      </w:r>
    </w:p>
    <w:p w:rsidR="00CC483E" w:rsidRDefault="00CC483E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RESPUBLIKINĖS IKIMOKYKLINIO IR PRIEŠMOK</w:t>
      </w:r>
      <w:r w:rsidR="00DE3D5F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YKLINIO AMŽIAUS VAIKŲ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KŪRYBINIŲ DARBŲ PARODOS</w:t>
      </w:r>
    </w:p>
    <w:p w:rsidR="00CC483E" w:rsidRDefault="00DE3D5F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„LAI ŽIBINTŲ ŠVIESA TAMSĄ IŠSKLAIDO</w:t>
      </w:r>
      <w:r w:rsidR="00CC483E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“ </w:t>
      </w:r>
    </w:p>
    <w:p w:rsidR="00CC483E" w:rsidRDefault="00CC483E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NUOSTATAI</w:t>
      </w:r>
    </w:p>
    <w:p w:rsidR="00CC483E" w:rsidRDefault="00CC483E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numPr>
          <w:ilvl w:val="0"/>
          <w:numId w:val="1"/>
        </w:numPr>
        <w:suppressAutoHyphens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BENDROSIOS NUOSTATOS</w:t>
      </w:r>
    </w:p>
    <w:p w:rsidR="008F0785" w:rsidRDefault="008F0785" w:rsidP="008F0785">
      <w:pPr>
        <w:suppressAutoHyphens/>
        <w:spacing w:after="120" w:line="276" w:lineRule="auto"/>
        <w:ind w:left="108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after="0" w:line="276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1. Respublikinės ikimokyklinio ir priešmok</w:t>
      </w:r>
      <w:r w:rsidR="00DE3D5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yklinio amžiaus vaikų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kūrybinių darbų parodos „</w:t>
      </w:r>
      <w:r w:rsidR="00DE3D5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Lai žibintų šviesa tamsą išsklaido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“ (toliau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– paroda) nuostatai, reglamentuoja parodos tikslą, uždavinius, dalyvius, parodos organizavimo tvarką, darbų pateikimo formą.</w:t>
      </w:r>
    </w:p>
    <w:p w:rsidR="008F0785" w:rsidRDefault="00CC483E" w:rsidP="008F0785">
      <w:pPr>
        <w:suppressAutoHyphens/>
        <w:spacing w:after="0" w:line="276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2. Parodą organizuoja Šilutės </w:t>
      </w:r>
      <w:r w:rsidR="00D4724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lopšelis-daržel</w:t>
      </w:r>
      <w:r w:rsidR="00631510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is ,,Gintarėlis“ ir Šilutės rajono</w:t>
      </w:r>
      <w:bookmarkStart w:id="0" w:name="_GoBack"/>
      <w:bookmarkEnd w:id="0"/>
      <w:r w:rsidR="00D4724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švietimo pagalbos tarnyba.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Parodos</w:t>
      </w:r>
      <w:r w:rsidR="00DE3D5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iniciatorės ir organizatorės – Šilutės lopšelio-darželio „Gintarėlis“ priešmokyklinio ugdymo mokytojos Vaida Kaktienė, Jurgita Lisauskienė, ikimokyklinio ugdymo mokytoja Danguolė Aukštkalnienė</w:t>
      </w:r>
    </w:p>
    <w:p w:rsidR="00CC483E" w:rsidRDefault="00813D16" w:rsidP="008F0785">
      <w:pPr>
        <w:suppressAutoHyphens/>
        <w:spacing w:after="0" w:line="276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3. Parodą koordinuoja: direktorė Danguolė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Razantienė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; </w:t>
      </w:r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dir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ektoriaus pavaduotoja ugdymui Asta</w:t>
      </w:r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Justienė</w:t>
      </w:r>
      <w:proofErr w:type="spellEnd"/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</w:p>
    <w:p w:rsidR="00CC483E" w:rsidRDefault="00813D16" w:rsidP="008F0785">
      <w:pPr>
        <w:suppressAutoHyphens/>
        <w:spacing w:after="0" w:line="276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4</w:t>
      </w:r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Parodos nuostatai skelbiami Šilutės lopšelio-darželio „Gintarėlis“ internetinėje svetainėje  </w:t>
      </w:r>
      <w:hyperlink r:id="rId5" w:history="1">
        <w:r w:rsidR="00CC483E">
          <w:rPr>
            <w:rStyle w:val="Hipersaitas"/>
            <w:rFonts w:ascii="Times New Roman" w:eastAsia="Times New Roman" w:hAnsi="Times New Roman"/>
            <w:color w:val="0563C1"/>
            <w:sz w:val="24"/>
            <w:szCs w:val="24"/>
            <w:lang w:eastAsia="lt-LT"/>
          </w:rPr>
          <w:t>https://www.gintarelis.lt/</w:t>
        </w:r>
      </w:hyperlink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.</w:t>
      </w:r>
    </w:p>
    <w:p w:rsidR="00CC483E" w:rsidRDefault="00CC483E" w:rsidP="008F0785">
      <w:pPr>
        <w:suppressAutoHyphens/>
        <w:spacing w:after="0" w:line="276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numPr>
          <w:ilvl w:val="0"/>
          <w:numId w:val="1"/>
        </w:numPr>
        <w:suppressAutoHyphens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TIKSLAS IR UŽDAVINIAI</w:t>
      </w:r>
    </w:p>
    <w:p w:rsidR="00CC483E" w:rsidRDefault="00CC483E" w:rsidP="008F0785">
      <w:pPr>
        <w:suppressAutoHyphens/>
        <w:spacing w:after="120" w:line="276" w:lineRule="auto"/>
        <w:ind w:left="108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after="0" w:line="276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5. </w:t>
      </w:r>
      <w:r w:rsidRPr="00813D16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Parodos tikslas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ugdyti dalyvių menines kompetencijas, sudaryti sąlygas vaikų, tėvų</w:t>
      </w:r>
      <w:r w:rsidR="00813D16">
        <w:rPr>
          <w:rFonts w:ascii="Times New Roman" w:hAnsi="Times New Roman"/>
          <w:color w:val="000000"/>
          <w:sz w:val="24"/>
          <w:szCs w:val="24"/>
          <w:lang w:eastAsia="lt-LT"/>
        </w:rPr>
        <w:t>, pedagogų saviraiškos sklaidai, įtraukiant juos į aktyvią meninę, kūrybinę veiklą.</w:t>
      </w:r>
    </w:p>
    <w:p w:rsidR="00CC483E" w:rsidRDefault="00CC483E" w:rsidP="008F0785">
      <w:pPr>
        <w:suppressAutoHyphens/>
        <w:spacing w:after="0" w:line="276" w:lineRule="auto"/>
        <w:ind w:firstLine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6. </w:t>
      </w:r>
      <w:r w:rsidRPr="00813D16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Parodos uždaviniai:</w:t>
      </w:r>
    </w:p>
    <w:p w:rsidR="00CC483E" w:rsidRDefault="00CC483E" w:rsidP="008F0785">
      <w:pPr>
        <w:suppressAutoHyphens/>
        <w:spacing w:after="0" w:line="276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6.1. </w:t>
      </w:r>
      <w:r w:rsidR="008F078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a</w:t>
      </w:r>
      <w:r w:rsidR="00813D1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iškintis žibinto šventės prasmę, siejant šviesą su š</w:t>
      </w:r>
      <w:r w:rsidR="008F078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iltu bendravimu, gerais darbais;</w:t>
      </w:r>
    </w:p>
    <w:p w:rsidR="00CC483E" w:rsidRDefault="00CC483E" w:rsidP="008F0785">
      <w:pPr>
        <w:suppressAutoHyphens/>
        <w:spacing w:after="0" w:line="276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6.2. skatinti įvairias menines raiškos priemones, bei įvairių techninių </w:t>
      </w:r>
      <w:r w:rsidR="008F0785">
        <w:rPr>
          <w:rFonts w:ascii="Times New Roman" w:hAnsi="Times New Roman"/>
          <w:color w:val="000000"/>
          <w:sz w:val="24"/>
          <w:szCs w:val="24"/>
          <w:lang w:eastAsia="lt-LT"/>
        </w:rPr>
        <w:t>ir meninių priemonių pritaikymą;</w:t>
      </w:r>
    </w:p>
    <w:p w:rsidR="00CC483E" w:rsidRDefault="00CC483E" w:rsidP="008F0785">
      <w:pPr>
        <w:suppressAutoHyphens/>
        <w:autoSpaceDN w:val="0"/>
        <w:spacing w:after="0" w:line="276" w:lineRule="auto"/>
        <w:ind w:firstLine="1134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6.3. skatinti </w:t>
      </w:r>
      <w:r w:rsidR="00813D16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įtraukti kuo didesnę bendruomenės dalį į kūrybinį procesą – išradingai, savitai kurti žibintus, džiaugtis pagamint</w:t>
      </w:r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ais darbeliais, juos eksponuoti;</w:t>
      </w:r>
    </w:p>
    <w:p w:rsidR="00CC483E" w:rsidRDefault="00CC483E" w:rsidP="008F0785">
      <w:pPr>
        <w:suppressAutoHyphens/>
        <w:autoSpaceDN w:val="0"/>
        <w:spacing w:after="0" w:line="276" w:lineRule="auto"/>
        <w:ind w:firstLine="1080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6.4. lavinti vaikų, tėvų bei pedagogų kūrybi</w:t>
      </w:r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škumą, saviraišką bei fantaziją;</w:t>
      </w:r>
    </w:p>
    <w:p w:rsidR="00813D16" w:rsidRDefault="00813D16" w:rsidP="008F0785">
      <w:pPr>
        <w:suppressAutoHyphens/>
        <w:autoSpaceDN w:val="0"/>
        <w:spacing w:after="0" w:line="276" w:lineRule="auto"/>
        <w:ind w:firstLine="1080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6.5.</w:t>
      </w:r>
      <w:r w:rsidRPr="00813D1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plėtoti Lietuvos Respublikos ikimokyklinio ir priešmokyklinio ugdymo švietimo įstaigų bendravimą ir bendradarbiavimą.</w:t>
      </w:r>
    </w:p>
    <w:p w:rsidR="00CC483E" w:rsidRDefault="00D416D5" w:rsidP="008F0785">
      <w:pPr>
        <w:suppressAutoHyphens/>
        <w:spacing w:after="0" w:line="276" w:lineRule="auto"/>
        <w:ind w:left="113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416D5" w:rsidRDefault="00D416D5" w:rsidP="000D774F">
      <w:pPr>
        <w:numPr>
          <w:ilvl w:val="0"/>
          <w:numId w:val="1"/>
        </w:numPr>
        <w:suppressAutoHyphens/>
        <w:spacing w:after="120" w:line="276" w:lineRule="auto"/>
        <w:ind w:left="425" w:hanging="425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D416D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DALYVIAI</w:t>
      </w:r>
    </w:p>
    <w:p w:rsidR="00D1315A" w:rsidRPr="00D1315A" w:rsidRDefault="008B2A17" w:rsidP="008B2A17">
      <w:pPr>
        <w:pStyle w:val="Sraopastraipa"/>
        <w:widowControl w:val="0"/>
        <w:tabs>
          <w:tab w:val="left" w:pos="993"/>
        </w:tabs>
        <w:autoSpaceDE w:val="0"/>
        <w:autoSpaceDN w:val="0"/>
        <w:spacing w:after="0" w:line="276" w:lineRule="auto"/>
        <w:ind w:left="1080" w:right="8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1315A">
        <w:rPr>
          <w:rFonts w:ascii="Times New Roman" w:hAnsi="Times New Roman"/>
          <w:sz w:val="24"/>
          <w:szCs w:val="24"/>
        </w:rPr>
        <w:t>Parodoje</w:t>
      </w:r>
      <w:r w:rsidR="00D1315A" w:rsidRPr="00D1315A">
        <w:rPr>
          <w:rFonts w:ascii="Times New Roman" w:hAnsi="Times New Roman"/>
          <w:sz w:val="24"/>
          <w:szCs w:val="24"/>
        </w:rPr>
        <w:t xml:space="preserve"> kviečiami dalyvauti Lietuvos švietimo įstaigų ikimokyklinio, priešmokyklinio ugdymo mokytojai,</w:t>
      </w:r>
      <w:r w:rsidR="00D4724C">
        <w:rPr>
          <w:rFonts w:ascii="Times New Roman" w:hAnsi="Times New Roman"/>
          <w:sz w:val="24"/>
          <w:szCs w:val="24"/>
        </w:rPr>
        <w:t xml:space="preserve"> tėveliai, vaikai ir</w:t>
      </w:r>
      <w:r w:rsidR="00D1315A" w:rsidRPr="00D1315A">
        <w:rPr>
          <w:rFonts w:ascii="Times New Roman" w:hAnsi="Times New Roman"/>
          <w:sz w:val="24"/>
          <w:szCs w:val="24"/>
        </w:rPr>
        <w:t xml:space="preserve"> kiti ugdymo procesą organizuojantys ar jame dalyvaujantys asmenys.</w:t>
      </w:r>
    </w:p>
    <w:p w:rsidR="00D1315A" w:rsidRPr="00D1315A" w:rsidRDefault="00D4724C" w:rsidP="00D1315A">
      <w:pPr>
        <w:pStyle w:val="Sraopastraipa"/>
        <w:tabs>
          <w:tab w:val="left" w:pos="993"/>
        </w:tabs>
        <w:spacing w:after="0" w:line="276" w:lineRule="auto"/>
        <w:ind w:left="1080" w:right="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</w:t>
      </w:r>
      <w:r w:rsidR="00D1315A" w:rsidRPr="00D1315A">
        <w:rPr>
          <w:rFonts w:ascii="Times New Roman" w:hAnsi="Times New Roman"/>
          <w:sz w:val="24"/>
          <w:szCs w:val="24"/>
        </w:rPr>
        <w:t xml:space="preserve">Dalyvių skaičius iš vienos įstaigos neribojamas. </w:t>
      </w:r>
    </w:p>
    <w:p w:rsidR="00CC483E" w:rsidRDefault="00813D16" w:rsidP="000D774F">
      <w:pPr>
        <w:numPr>
          <w:ilvl w:val="0"/>
          <w:numId w:val="1"/>
        </w:numPr>
        <w:suppressAutoHyphens/>
        <w:spacing w:after="120" w:line="276" w:lineRule="auto"/>
        <w:ind w:left="425" w:hanging="425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D416D5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lastRenderedPageBreak/>
        <w:t>PARODOS VYKDYMO LAIKAS</w:t>
      </w:r>
    </w:p>
    <w:p w:rsidR="00D4724C" w:rsidRPr="00D416D5" w:rsidRDefault="00D4724C" w:rsidP="00D4724C">
      <w:pPr>
        <w:suppressAutoHyphens/>
        <w:spacing w:after="120" w:line="276" w:lineRule="auto"/>
        <w:ind w:left="425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D4724C" w:rsidP="008F0785">
      <w:pPr>
        <w:suppressAutoHyphens/>
        <w:spacing w:after="0" w:line="276" w:lineRule="auto"/>
        <w:ind w:firstLine="1296"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9.    </w:t>
      </w:r>
      <w:r w:rsidR="00813D16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Paroda vyks </w:t>
      </w:r>
      <w:r w:rsidR="00813D16" w:rsidRPr="00813D16">
        <w:rPr>
          <w:rFonts w:ascii="Times New Roman" w:hAnsi="Times New Roman"/>
          <w:b/>
          <w:color w:val="000000"/>
          <w:sz w:val="24"/>
          <w:szCs w:val="24"/>
          <w:lang w:eastAsia="lt-LT"/>
        </w:rPr>
        <w:t>2023 m. lapkričio 6 d. – lapkričio 30 d.</w:t>
      </w:r>
    </w:p>
    <w:p w:rsidR="008F0785" w:rsidRDefault="008F0785" w:rsidP="008F0785">
      <w:pPr>
        <w:suppressAutoHyphens/>
        <w:spacing w:after="120" w:line="276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301FCA" w:rsidRDefault="00301FCA" w:rsidP="008F0785">
      <w:pPr>
        <w:suppressAutoHyphens/>
        <w:spacing w:after="120" w:line="276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8F0785" w:rsidRPr="00C90980" w:rsidRDefault="00CC483E" w:rsidP="00C90980">
      <w:pPr>
        <w:pStyle w:val="Sraopastraipa"/>
        <w:numPr>
          <w:ilvl w:val="0"/>
          <w:numId w:val="1"/>
        </w:numPr>
        <w:suppressAutoHyphens/>
        <w:spacing w:after="12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C90980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PARODOS ORGANIZAVIMO TVARKA</w:t>
      </w:r>
    </w:p>
    <w:p w:rsidR="00C90980" w:rsidRDefault="008B2A17" w:rsidP="008B2A17">
      <w:pPr>
        <w:pStyle w:val="Default"/>
        <w:tabs>
          <w:tab w:val="left" w:pos="851"/>
        </w:tabs>
        <w:ind w:left="360"/>
        <w:jc w:val="both"/>
      </w:pPr>
      <w:r>
        <w:rPr>
          <w:rFonts w:eastAsia="Times New Roman"/>
          <w:lang w:eastAsia="lt-LT"/>
        </w:rPr>
        <w:t xml:space="preserve">               10. Parodos dalyviai </w:t>
      </w:r>
      <w:r w:rsidR="00C90980" w:rsidRPr="003764A7">
        <w:t>registruo</w:t>
      </w:r>
      <w:r>
        <w:t>jasi</w:t>
      </w:r>
      <w:r w:rsidR="00C90980" w:rsidRPr="003764A7">
        <w:t xml:space="preserve"> internetinėje registravimo sistemoje ,,</w:t>
      </w:r>
      <w:proofErr w:type="spellStart"/>
      <w:r w:rsidR="00C90980" w:rsidRPr="003764A7">
        <w:t>Semiplius</w:t>
      </w:r>
      <w:proofErr w:type="spellEnd"/>
      <w:r w:rsidR="00C90980" w:rsidRPr="003764A7">
        <w:t>“ (</w:t>
      </w:r>
      <w:hyperlink r:id="rId6" w:history="1">
        <w:r w:rsidR="00C90980" w:rsidRPr="003C586D">
          <w:rPr>
            <w:rStyle w:val="Hipersaitas"/>
          </w:rPr>
          <w:t>https://www.semiplius.lt/</w:t>
        </w:r>
      </w:hyperlink>
      <w:r w:rsidR="00C90980">
        <w:t>).</w:t>
      </w:r>
    </w:p>
    <w:p w:rsidR="00301FCA" w:rsidRDefault="00D4724C" w:rsidP="008F0785">
      <w:pPr>
        <w:suppressAutoHyphens/>
        <w:spacing w:after="0" w:line="276" w:lineRule="auto"/>
        <w:ind w:firstLine="12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="008B2A17">
        <w:rPr>
          <w:rFonts w:ascii="Times New Roman" w:hAnsi="Times New Roman"/>
          <w:color w:val="000000"/>
          <w:sz w:val="24"/>
          <w:szCs w:val="24"/>
          <w:lang w:eastAsia="lt-LT"/>
        </w:rPr>
        <w:t>1</w:t>
      </w:r>
      <w:r w:rsidR="00CC483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. </w:t>
      </w:r>
      <w:r w:rsidR="00301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Norima technika sukurtą ir pagamintą 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erdvinį </w:t>
      </w:r>
      <w:r w:rsidR="00301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žibintą </w:t>
      </w:r>
      <w:r w:rsidR="005A45F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pristatyti ar </w:t>
      </w:r>
      <w:r w:rsidR="00301FC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atsiųsti </w:t>
      </w:r>
      <w:r w:rsidR="008F0785">
        <w:rPr>
          <w:rFonts w:ascii="Times New Roman" w:hAnsi="Times New Roman"/>
          <w:color w:val="000000"/>
          <w:sz w:val="24"/>
          <w:szCs w:val="24"/>
          <w:lang w:eastAsia="lt-LT"/>
        </w:rPr>
        <w:t>adresu: Kęstučio g. 14, Šilutė, LT 99182. Darbeliai nebus grąžinami.</w:t>
      </w:r>
    </w:p>
    <w:p w:rsidR="004D01F4" w:rsidRDefault="008B2A17" w:rsidP="008F0785">
      <w:pPr>
        <w:suppressAutoHyphens/>
        <w:spacing w:after="0" w:line="276" w:lineRule="auto"/>
        <w:ind w:firstLine="87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      12</w:t>
      </w:r>
      <w:r w:rsidR="00CC483E"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  <w:r w:rsidR="004D01F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C90980">
        <w:rPr>
          <w:rFonts w:ascii="Times New Roman" w:hAnsi="Times New Roman"/>
          <w:color w:val="000000"/>
          <w:sz w:val="24"/>
          <w:szCs w:val="24"/>
          <w:lang w:eastAsia="lt-LT"/>
        </w:rPr>
        <w:t>Bū</w:t>
      </w:r>
      <w:r w:rsidR="004D01F4">
        <w:rPr>
          <w:rFonts w:ascii="Times New Roman" w:hAnsi="Times New Roman"/>
          <w:color w:val="000000"/>
          <w:sz w:val="24"/>
          <w:szCs w:val="24"/>
          <w:lang w:eastAsia="lt-LT"/>
        </w:rPr>
        <w:t xml:space="preserve">tina </w:t>
      </w:r>
      <w:r w:rsidR="00C90980">
        <w:rPr>
          <w:rFonts w:ascii="Times New Roman" w:hAnsi="Times New Roman"/>
          <w:color w:val="000000"/>
          <w:sz w:val="24"/>
          <w:szCs w:val="24"/>
          <w:lang w:eastAsia="lt-LT"/>
        </w:rPr>
        <w:t>užpildyti dalyvio anketą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(Priedas Nr. 1) </w:t>
      </w:r>
      <w:r w:rsidR="00C90980">
        <w:rPr>
          <w:rFonts w:ascii="Times New Roman" w:hAnsi="Times New Roman"/>
          <w:color w:val="000000"/>
          <w:sz w:val="24"/>
          <w:szCs w:val="24"/>
          <w:lang w:eastAsia="lt-LT"/>
        </w:rPr>
        <w:t>ir pristatyti ją kartu su ži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bi</w:t>
      </w:r>
      <w:r w:rsidR="00C90980">
        <w:rPr>
          <w:rFonts w:ascii="Times New Roman" w:hAnsi="Times New Roman"/>
          <w:color w:val="000000"/>
          <w:sz w:val="24"/>
          <w:szCs w:val="24"/>
          <w:lang w:eastAsia="lt-LT"/>
        </w:rPr>
        <w:t>ntu.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4D01F4" w:rsidRDefault="008B2A17" w:rsidP="008F0785">
      <w:pPr>
        <w:suppressAutoHyphens/>
        <w:spacing w:line="276" w:lineRule="auto"/>
        <w:ind w:left="426" w:firstLine="87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13</w:t>
      </w:r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EF54D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</w:t>
      </w:r>
      <w:r w:rsidR="004D01F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ateikdami darbus sutinkate, kad autoriaus duomenys bus nurodyti </w:t>
      </w:r>
      <w:r w:rsidR="00EF54D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prie </w:t>
      </w:r>
      <w:r w:rsidR="004D01F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darbelio.</w:t>
      </w:r>
    </w:p>
    <w:p w:rsidR="00EF54D5" w:rsidRDefault="008B2A17" w:rsidP="008F0785">
      <w:pPr>
        <w:suppressAutoHyphens/>
        <w:spacing w:after="0" w:line="276" w:lineRule="auto"/>
        <w:ind w:firstLine="87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      14</w:t>
      </w:r>
      <w:r w:rsidR="004D01F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. Kūrybinių </w:t>
      </w:r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darbų paroda</w:t>
      </w:r>
      <w:r w:rsidR="004D01F4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4D01F4" w:rsidRPr="004D01F4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„Lai žibintų šviesa tamsą išsklaido“</w:t>
      </w:r>
      <w:r w:rsidR="00CC483E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bus eksponuojama </w:t>
      </w:r>
      <w:r w:rsidR="00EF54D5">
        <w:rPr>
          <w:rFonts w:ascii="Times New Roman" w:hAnsi="Times New Roman"/>
          <w:color w:val="000000"/>
          <w:sz w:val="24"/>
          <w:szCs w:val="24"/>
          <w:lang w:eastAsia="lt-LT"/>
        </w:rPr>
        <w:t>Šilutės  lopšelyje-darželyje</w:t>
      </w:r>
      <w:r w:rsidR="00CC483E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„Gintarėlis</w:t>
      </w:r>
      <w:r w:rsidR="00EF54D5">
        <w:rPr>
          <w:rFonts w:ascii="Times New Roman" w:hAnsi="Times New Roman"/>
          <w:color w:val="000000"/>
          <w:sz w:val="24"/>
          <w:szCs w:val="24"/>
          <w:lang w:eastAsia="lt-LT"/>
        </w:rPr>
        <w:t>“.</w:t>
      </w:r>
    </w:p>
    <w:p w:rsidR="00CC483E" w:rsidRDefault="00CC483E" w:rsidP="008F0785">
      <w:p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</w:p>
    <w:p w:rsidR="00CC483E" w:rsidRDefault="00CC483E" w:rsidP="008F0785">
      <w:pPr>
        <w:suppressAutoHyphens/>
        <w:spacing w:line="276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CC483E" w:rsidRDefault="008F0785" w:rsidP="008F078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b/>
          <w:bCs/>
          <w:kern w:val="3"/>
          <w:sz w:val="24"/>
          <w:szCs w:val="24"/>
          <w:lang w:eastAsia="zh-CN" w:bidi="hi-IN"/>
        </w:rPr>
        <w:t>V</w:t>
      </w:r>
      <w:r w:rsidR="00CC483E">
        <w:rPr>
          <w:rFonts w:ascii="Times New Roman" w:eastAsia="NSimSun" w:hAnsi="Times New Roman"/>
          <w:b/>
          <w:bCs/>
          <w:kern w:val="3"/>
          <w:sz w:val="24"/>
          <w:szCs w:val="24"/>
          <w:lang w:eastAsia="zh-CN" w:bidi="hi-IN"/>
        </w:rPr>
        <w:t>. BAIGIAMOSIOS NUOSTATOS</w:t>
      </w: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8B2A17" w:rsidP="008F078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ab/>
        <w:t>15</w:t>
      </w:r>
      <w:r w:rsidR="00CC483E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.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Visi </w:t>
      </w:r>
      <w:r w:rsidR="00CC483E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parodos dalyviai bus apdovanoti padėkos raštais, pedagogai gaus pažymas. Jos bus siunčiamos dalyviui nurodytu elektroninio pašto adresu. </w:t>
      </w:r>
    </w:p>
    <w:p w:rsidR="0049590C" w:rsidRDefault="008B2A17" w:rsidP="008F0785">
      <w:pPr>
        <w:suppressAutoHyphens/>
        <w:spacing w:after="0" w:line="276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  16</w:t>
      </w:r>
      <w:r w:rsidR="00CC483E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. 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Parodos organizatoriai pasilieka teisę </w:t>
      </w:r>
      <w:r w:rsidR="0049590C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žibintus eksponuoti įstaigoje ir </w:t>
      </w:r>
      <w:r w:rsidR="0049590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internetinėje svetainėje  </w:t>
      </w:r>
      <w:hyperlink r:id="rId7" w:history="1">
        <w:r w:rsidR="0049590C">
          <w:rPr>
            <w:rStyle w:val="Hipersaitas"/>
            <w:rFonts w:ascii="Times New Roman" w:eastAsia="Times New Roman" w:hAnsi="Times New Roman"/>
            <w:color w:val="0563C1"/>
            <w:sz w:val="24"/>
            <w:szCs w:val="24"/>
            <w:lang w:eastAsia="lt-LT"/>
          </w:rPr>
          <w:t>https://www.gintarelis.lt/</w:t>
        </w:r>
      </w:hyperlink>
      <w:r w:rsidR="0049590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.</w:t>
      </w:r>
    </w:p>
    <w:p w:rsidR="00EF54D5" w:rsidRDefault="008B2A17" w:rsidP="008F0785">
      <w:pPr>
        <w:suppressAutoHyphens/>
        <w:autoSpaceDN w:val="0"/>
        <w:spacing w:after="0" w:line="276" w:lineRule="auto"/>
        <w:ind w:left="426" w:firstLine="870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17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. Dėl papildomos   informacijos arba iškilus klausimams kreiptis el. paštu  </w:t>
      </w:r>
      <w:hyperlink r:id="rId8" w:history="1">
        <w:r w:rsidR="00EF54D5">
          <w:rPr>
            <w:rStyle w:val="Hipersaitas"/>
            <w:rFonts w:ascii="Times New Roman" w:eastAsia="NSimSun" w:hAnsi="Times New Roman"/>
            <w:color w:val="0563C1"/>
            <w:kern w:val="3"/>
            <w:sz w:val="24"/>
            <w:szCs w:val="24"/>
            <w:lang w:eastAsia="zh-CN" w:bidi="hi-IN"/>
          </w:rPr>
          <w:t>asta.justiene@gmail.com</w:t>
        </w:r>
      </w:hyperlink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arba  tel. (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8</w:t>
      </w:r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 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685</w:t>
      </w:r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 xml:space="preserve">) 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06</w:t>
      </w:r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 </w:t>
      </w:r>
      <w:r w:rsidR="00EF54D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682</w:t>
      </w:r>
      <w:r w:rsidR="008F0785"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  <w:t>, (8 441) 62 268.</w:t>
      </w: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ind w:left="64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                           </w:t>
      </w: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CC483E" w:rsidRDefault="00CC483E" w:rsidP="008F0785">
      <w:pPr>
        <w:suppressAutoHyphens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B22731">
      <w:pPr>
        <w:pStyle w:val="prastasis1"/>
        <w:spacing w:after="0" w:line="36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bookmarkStart w:id="1" w:name="_Hlk89334431"/>
      <w:r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lastRenderedPageBreak/>
        <w:t>Priedas Nr. 1</w:t>
      </w:r>
    </w:p>
    <w:p w:rsidR="00B22731" w:rsidRDefault="00B22731" w:rsidP="00B22731">
      <w:pPr>
        <w:pStyle w:val="prastasis1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22731" w:rsidRDefault="00B22731" w:rsidP="00B22731">
      <w:pPr>
        <w:pStyle w:val="prastasis1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DALYVIO ANKETA</w:t>
      </w:r>
    </w:p>
    <w:p w:rsidR="00B22731" w:rsidRDefault="00B22731" w:rsidP="00B22731">
      <w:pPr>
        <w:pStyle w:val="prastasis1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953"/>
      </w:tblGrid>
      <w:tr w:rsidR="00B22731" w:rsidTr="00286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Ugdymo įstaigos pavadinimas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B22731" w:rsidTr="00286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Įstaigos el. paštas ir telefonas</w:t>
            </w:r>
          </w:p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B22731" w:rsidTr="00286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Ikimokyklinio/priešmokyklinio ugdymo grupės dalyvio vardas, pavardė, amžius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B22731" w:rsidTr="00286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Pedagogo ar tėvelio vardas, pavardė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31" w:rsidRDefault="00B22731" w:rsidP="00286423">
            <w:pPr>
              <w:pStyle w:val="prastasis1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B22731" w:rsidRDefault="00B22731" w:rsidP="00B22731">
      <w:pPr>
        <w:pStyle w:val="prastasis1"/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p w:rsidR="00B22731" w:rsidRDefault="00B22731" w:rsidP="00CC48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</w:p>
    <w:bookmarkEnd w:id="1"/>
    <w:p w:rsidR="00CC483E" w:rsidRDefault="00CC483E" w:rsidP="00CC483E">
      <w:pPr>
        <w:suppressAutoHyphens/>
        <w:spacing w:line="276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lt-LT"/>
        </w:rPr>
      </w:pPr>
    </w:p>
    <w:p w:rsidR="00CC483E" w:rsidRDefault="00CC483E" w:rsidP="00CC483E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CC483E" w:rsidRDefault="00CC483E" w:rsidP="00CC483E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CC483E" w:rsidRDefault="00CC483E" w:rsidP="00CC483E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CC483E" w:rsidRDefault="00CC483E" w:rsidP="00CC483E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en-US"/>
        </w:rPr>
      </w:pPr>
    </w:p>
    <w:p w:rsidR="00CC483E" w:rsidRDefault="00CC483E" w:rsidP="00CC483E">
      <w:pPr>
        <w:spacing w:after="0"/>
      </w:pPr>
    </w:p>
    <w:p w:rsidR="003B6645" w:rsidRDefault="003B6645"/>
    <w:sectPr w:rsidR="003B6645" w:rsidSect="008F07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73E06"/>
    <w:multiLevelType w:val="hybridMultilevel"/>
    <w:tmpl w:val="E55CA02C"/>
    <w:lvl w:ilvl="0" w:tplc="6426646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62D1"/>
    <w:multiLevelType w:val="hybridMultilevel"/>
    <w:tmpl w:val="0DF836C6"/>
    <w:lvl w:ilvl="0" w:tplc="C56EA76E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C3C024A0">
      <w:numFmt w:val="bullet"/>
      <w:lvlText w:val="•"/>
      <w:lvlJc w:val="left"/>
      <w:pPr>
        <w:ind w:left="1048" w:hanging="286"/>
      </w:pPr>
      <w:rPr>
        <w:rFonts w:hint="default"/>
        <w:lang w:val="lt-LT" w:eastAsia="en-US" w:bidi="ar-SA"/>
      </w:rPr>
    </w:lvl>
    <w:lvl w:ilvl="2" w:tplc="9412089A">
      <w:numFmt w:val="bullet"/>
      <w:lvlText w:val="•"/>
      <w:lvlJc w:val="left"/>
      <w:pPr>
        <w:ind w:left="1996" w:hanging="286"/>
      </w:pPr>
      <w:rPr>
        <w:rFonts w:hint="default"/>
        <w:lang w:val="lt-LT" w:eastAsia="en-US" w:bidi="ar-SA"/>
      </w:rPr>
    </w:lvl>
    <w:lvl w:ilvl="3" w:tplc="4E9625A8">
      <w:numFmt w:val="bullet"/>
      <w:lvlText w:val="•"/>
      <w:lvlJc w:val="left"/>
      <w:pPr>
        <w:ind w:left="2944" w:hanging="286"/>
      </w:pPr>
      <w:rPr>
        <w:rFonts w:hint="default"/>
        <w:lang w:val="lt-LT" w:eastAsia="en-US" w:bidi="ar-SA"/>
      </w:rPr>
    </w:lvl>
    <w:lvl w:ilvl="4" w:tplc="28C21F58">
      <w:numFmt w:val="bullet"/>
      <w:lvlText w:val="•"/>
      <w:lvlJc w:val="left"/>
      <w:pPr>
        <w:ind w:left="3892" w:hanging="286"/>
      </w:pPr>
      <w:rPr>
        <w:rFonts w:hint="default"/>
        <w:lang w:val="lt-LT" w:eastAsia="en-US" w:bidi="ar-SA"/>
      </w:rPr>
    </w:lvl>
    <w:lvl w:ilvl="5" w:tplc="EB048FF2">
      <w:numFmt w:val="bullet"/>
      <w:lvlText w:val="•"/>
      <w:lvlJc w:val="left"/>
      <w:pPr>
        <w:ind w:left="4840" w:hanging="286"/>
      </w:pPr>
      <w:rPr>
        <w:rFonts w:hint="default"/>
        <w:lang w:val="lt-LT" w:eastAsia="en-US" w:bidi="ar-SA"/>
      </w:rPr>
    </w:lvl>
    <w:lvl w:ilvl="6" w:tplc="BD388A7A">
      <w:numFmt w:val="bullet"/>
      <w:lvlText w:val="•"/>
      <w:lvlJc w:val="left"/>
      <w:pPr>
        <w:ind w:left="5788" w:hanging="286"/>
      </w:pPr>
      <w:rPr>
        <w:rFonts w:hint="default"/>
        <w:lang w:val="lt-LT" w:eastAsia="en-US" w:bidi="ar-SA"/>
      </w:rPr>
    </w:lvl>
    <w:lvl w:ilvl="7" w:tplc="0F6E4AC0">
      <w:numFmt w:val="bullet"/>
      <w:lvlText w:val="•"/>
      <w:lvlJc w:val="left"/>
      <w:pPr>
        <w:ind w:left="6736" w:hanging="286"/>
      </w:pPr>
      <w:rPr>
        <w:rFonts w:hint="default"/>
        <w:lang w:val="lt-LT" w:eastAsia="en-US" w:bidi="ar-SA"/>
      </w:rPr>
    </w:lvl>
    <w:lvl w:ilvl="8" w:tplc="F8824ABA">
      <w:numFmt w:val="bullet"/>
      <w:lvlText w:val="•"/>
      <w:lvlJc w:val="left"/>
      <w:pPr>
        <w:ind w:left="7684" w:hanging="286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E"/>
    <w:rsid w:val="001678E3"/>
    <w:rsid w:val="00272717"/>
    <w:rsid w:val="00301FCA"/>
    <w:rsid w:val="003B6645"/>
    <w:rsid w:val="0049590C"/>
    <w:rsid w:val="004D01F4"/>
    <w:rsid w:val="005A45FA"/>
    <w:rsid w:val="005C3EA0"/>
    <w:rsid w:val="00631510"/>
    <w:rsid w:val="00813D16"/>
    <w:rsid w:val="008B2A17"/>
    <w:rsid w:val="008F0785"/>
    <w:rsid w:val="00B22731"/>
    <w:rsid w:val="00C90980"/>
    <w:rsid w:val="00CC483E"/>
    <w:rsid w:val="00D1315A"/>
    <w:rsid w:val="00D416D5"/>
    <w:rsid w:val="00D4724C"/>
    <w:rsid w:val="00DE3D5F"/>
    <w:rsid w:val="00E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1F19-F291-40C1-90E0-A170164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483E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C483E"/>
    <w:rPr>
      <w:color w:val="0000FF"/>
      <w:u w:val="single"/>
    </w:rPr>
  </w:style>
  <w:style w:type="paragraph" w:customStyle="1" w:styleId="prastasis1">
    <w:name w:val="Įprastasis1"/>
    <w:rsid w:val="00B22731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8F0785"/>
    <w:pPr>
      <w:ind w:left="720"/>
      <w:contextualSpacing/>
    </w:pPr>
  </w:style>
  <w:style w:type="paragraph" w:customStyle="1" w:styleId="Default">
    <w:name w:val="Default"/>
    <w:rsid w:val="00C90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.justie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ntarel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miplius.lt/" TargetMode="External"/><Relationship Id="rId5" Type="http://schemas.openxmlformats.org/officeDocument/2006/relationships/hyperlink" Target="https://www.gintareli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„Microsoft“ abonementas</cp:lastModifiedBy>
  <cp:revision>9</cp:revision>
  <dcterms:created xsi:type="dcterms:W3CDTF">2021-12-08T07:48:00Z</dcterms:created>
  <dcterms:modified xsi:type="dcterms:W3CDTF">2023-11-13T10:56:00Z</dcterms:modified>
</cp:coreProperties>
</file>